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E74EA" w14:textId="77777777" w:rsidR="000745FC" w:rsidRDefault="006C4CDE">
      <w:r>
        <w:t>Product title: Microsoft Excel 2016 Data Analysis and Business Modeling</w:t>
      </w:r>
      <w:r>
        <w:br/>
        <w:t>ISBN: 9781509304219</w:t>
      </w:r>
      <w:r>
        <w:br/>
      </w:r>
    </w:p>
    <w:tbl>
      <w:tblPr>
        <w:tblStyle w:val="TableGrid"/>
        <w:tblW w:w="0" w:type="auto"/>
        <w:tblLayout w:type="fixed"/>
        <w:tblLook w:val="04A0" w:firstRow="1" w:lastRow="0" w:firstColumn="1" w:lastColumn="0" w:noHBand="0" w:noVBand="1"/>
      </w:tblPr>
      <w:tblGrid>
        <w:gridCol w:w="937"/>
        <w:gridCol w:w="12738"/>
      </w:tblGrid>
      <w:tr w:rsidR="008E3696" w14:paraId="3CACD9F2" w14:textId="77777777" w:rsidTr="008E3696">
        <w:tc>
          <w:tcPr>
            <w:tcW w:w="937" w:type="dxa"/>
          </w:tcPr>
          <w:p w14:paraId="41C8148B" w14:textId="77777777" w:rsidR="008E3696" w:rsidRDefault="008E3696">
            <w:r>
              <w:t>Page or location</w:t>
            </w:r>
          </w:p>
        </w:tc>
        <w:tc>
          <w:tcPr>
            <w:tcW w:w="12738" w:type="dxa"/>
          </w:tcPr>
          <w:p w14:paraId="33C8E2AD" w14:textId="77777777" w:rsidR="008E3696" w:rsidRDefault="008E3696" w:rsidP="006C4CDE">
            <w:pPr>
              <w:spacing w:after="240"/>
            </w:pPr>
            <w:r>
              <w:t>Errata</w:t>
            </w:r>
          </w:p>
        </w:tc>
      </w:tr>
      <w:tr w:rsidR="008E3696" w14:paraId="4C9188AC" w14:textId="77777777" w:rsidTr="008E3696">
        <w:tc>
          <w:tcPr>
            <w:tcW w:w="937" w:type="dxa"/>
          </w:tcPr>
          <w:p w14:paraId="4E31DD40" w14:textId="77777777" w:rsidR="008E3696" w:rsidRDefault="008E3696">
            <w:r>
              <w:t>3</w:t>
            </w:r>
          </w:p>
        </w:tc>
        <w:tc>
          <w:tcPr>
            <w:tcW w:w="12738" w:type="dxa"/>
          </w:tcPr>
          <w:p w14:paraId="6A01ACE6" w14:textId="77777777" w:rsidR="008E3696" w:rsidRDefault="008E3696">
            <w:r>
              <w:t xml:space="preserve">Location on page: bottom – </w:t>
            </w:r>
            <w:proofErr w:type="spellStart"/>
            <w:r>
              <w:t>autosum</w:t>
            </w:r>
            <w:proofErr w:type="spellEnd"/>
            <w:r>
              <w:t xml:space="preserve"> range is wrong</w:t>
            </w:r>
          </w:p>
          <w:p w14:paraId="5D52ECCA" w14:textId="77777777" w:rsidR="008E3696" w:rsidRDefault="008E3696"/>
          <w:p w14:paraId="5152D72D" w14:textId="77777777" w:rsidR="008E3696" w:rsidRDefault="008E3696">
            <w:r>
              <w:t>Reads:</w:t>
            </w:r>
          </w:p>
          <w:p w14:paraId="7215B25C" w14:textId="77777777" w:rsidR="008E3696" w:rsidRDefault="008E3696">
            <w:r>
              <w:t xml:space="preserve">A </w:t>
            </w:r>
            <w:r w:rsidRPr="00CF64AE">
              <w:t>quicker way to create our totals is to select the range H23:H28 and (after holding down the Ctrl key) select the range E30:G30. Then simply click the AutoSum button in the Editing group on the Home tab of the ribbon, as shown in Figure 1-3.</w:t>
            </w:r>
          </w:p>
          <w:p w14:paraId="45686B88" w14:textId="77777777" w:rsidR="008E3696" w:rsidRDefault="008E3696"/>
          <w:p w14:paraId="51F220D7" w14:textId="77777777" w:rsidR="008E3696" w:rsidRDefault="008E3696">
            <w:r>
              <w:t>Should read:</w:t>
            </w:r>
          </w:p>
          <w:p w14:paraId="50E2A92D" w14:textId="77777777" w:rsidR="008E3696" w:rsidRDefault="008E3696">
            <w:r>
              <w:t xml:space="preserve">A </w:t>
            </w:r>
            <w:r w:rsidRPr="00CF64AE">
              <w:t xml:space="preserve">quicker way to create our totals is to select the range H23:H28 and (after holding down the Ctrl key) select the range </w:t>
            </w:r>
            <w:r w:rsidRPr="00CF64AE">
              <w:rPr>
                <w:highlight w:val="yellow"/>
              </w:rPr>
              <w:t>E29:G29</w:t>
            </w:r>
            <w:r w:rsidRPr="00CF64AE">
              <w:t>. Then simply click the AutoSum button in the Editing group on the Home tab of the ribbon, as shown in Figure 1-3.</w:t>
            </w:r>
          </w:p>
          <w:p w14:paraId="228111B8" w14:textId="77777777" w:rsidR="008E3696" w:rsidRDefault="008E3696"/>
        </w:tc>
      </w:tr>
      <w:tr w:rsidR="008E3696" w14:paraId="028C1B80" w14:textId="77777777" w:rsidTr="008E3696">
        <w:tc>
          <w:tcPr>
            <w:tcW w:w="937" w:type="dxa"/>
          </w:tcPr>
          <w:p w14:paraId="06351D9B" w14:textId="77777777" w:rsidR="008E3696" w:rsidRDefault="008E3696">
            <w:r>
              <w:t>6</w:t>
            </w:r>
          </w:p>
        </w:tc>
        <w:tc>
          <w:tcPr>
            <w:tcW w:w="12738" w:type="dxa"/>
          </w:tcPr>
          <w:p w14:paraId="3EBD8519" w14:textId="77777777" w:rsidR="008E3696" w:rsidRDefault="008E3696" w:rsidP="004C1DB5">
            <w:pPr>
              <w:spacing w:after="240"/>
            </w:pPr>
            <w:r>
              <w:t>Location on page: Multiple references and multiple paragraphs on page 6</w:t>
            </w:r>
          </w:p>
          <w:p w14:paraId="07A7D5FE" w14:textId="77777777" w:rsidR="008E3696" w:rsidRDefault="008E3696" w:rsidP="004C1DB5">
            <w:pPr>
              <w:spacing w:after="240"/>
            </w:pPr>
            <w:r>
              <w:t>Reads:</w:t>
            </w:r>
          </w:p>
          <w:p w14:paraId="4CC936CE" w14:textId="77777777" w:rsidR="008E3696" w:rsidRDefault="008E3696" w:rsidP="005C78CC">
            <w:pPr>
              <w:spacing w:after="240"/>
            </w:pPr>
            <w:r>
              <w:t>The number of customers quitting each month is the starting customers multiplied by the churn rate. Therefore, in column E we compute the number of customers that quit each month by copying from E8 to E9:E18 the formula =$C$4*C8 or C$4*C8. Note here that the numeral 8 does not use the dollar sign beca</w:t>
            </w:r>
            <w:bookmarkStart w:id="0" w:name="_GoBack"/>
            <w:bookmarkEnd w:id="0"/>
            <w:r>
              <w:t>use when it’s copied, we want 8 to change to 9, 10, and so on.</w:t>
            </w:r>
          </w:p>
          <w:p w14:paraId="5E486C41" w14:textId="77777777" w:rsidR="008E3696" w:rsidRDefault="008E3696" w:rsidP="005C78CC">
            <w:pPr>
              <w:spacing w:after="240"/>
            </w:pPr>
            <w:r>
              <w:t>The ending value for customers for each month is obtained by adding starting customers and new customers and then subtracting quitting customers. Copying from F8 to F9:F18 the formula =C8+D8-F8 computes each month’s ending customers.</w:t>
            </w:r>
          </w:p>
          <w:p w14:paraId="1B6DD747" w14:textId="77777777" w:rsidR="008E3696" w:rsidRDefault="008E3696" w:rsidP="005C78CC">
            <w:pPr>
              <w:spacing w:after="240"/>
            </w:pPr>
            <w:r>
              <w:t>For months 2–10, starting customers will equal the previous month’s ending customers, so copy from C9 to C10:C17 the formula =F8. We find (don’t worry about the fraction) that after 10 years, our health club will have around 127 customers.</w:t>
            </w:r>
          </w:p>
          <w:p w14:paraId="5FE87437" w14:textId="77777777" w:rsidR="008E3696" w:rsidRDefault="008E3696" w:rsidP="005C78CC">
            <w:pPr>
              <w:spacing w:after="240"/>
            </w:pPr>
            <w:r>
              <w:t>Should Read:</w:t>
            </w:r>
          </w:p>
          <w:p w14:paraId="73BF4F5F" w14:textId="77777777" w:rsidR="008E3696" w:rsidRDefault="008E3696" w:rsidP="005C78CC">
            <w:pPr>
              <w:spacing w:after="240"/>
            </w:pPr>
            <w:r>
              <w:t xml:space="preserve">The number of customers quitting each </w:t>
            </w:r>
            <w:r w:rsidRPr="005C78CC">
              <w:rPr>
                <w:highlight w:val="yellow"/>
              </w:rPr>
              <w:t>year</w:t>
            </w:r>
            <w:r>
              <w:t xml:space="preserve"> is the starting customers multiplied by the churn rate. Therefore, in column E we compute the number of customers that quit each </w:t>
            </w:r>
            <w:r w:rsidRPr="005C78CC">
              <w:rPr>
                <w:highlight w:val="yellow"/>
              </w:rPr>
              <w:t>year</w:t>
            </w:r>
            <w:r>
              <w:t xml:space="preserve"> by copying from E8 to E9:E18 the formula =$C$4*C8 or C$4*C8. Note here that the numeral 8 does not use the dollar sign because when it’s copied, we want 8 to change to 9, 10, and so on.</w:t>
            </w:r>
          </w:p>
          <w:p w14:paraId="0D54F736" w14:textId="77777777" w:rsidR="008E3696" w:rsidRDefault="008E3696" w:rsidP="005C78CC">
            <w:pPr>
              <w:spacing w:after="240"/>
            </w:pPr>
            <w:r>
              <w:t xml:space="preserve">The ending value for customers for each </w:t>
            </w:r>
            <w:r w:rsidRPr="005C78CC">
              <w:rPr>
                <w:highlight w:val="yellow"/>
              </w:rPr>
              <w:t>year</w:t>
            </w:r>
            <w:r>
              <w:t xml:space="preserve"> is obtained by adding starting customers and new customers and then subtracting quitting customers. Copying from F8 to F9:F18 the formula =C8+D8-F8 computes each </w:t>
            </w:r>
            <w:r w:rsidRPr="005C78CC">
              <w:rPr>
                <w:highlight w:val="yellow"/>
              </w:rPr>
              <w:t>year’s</w:t>
            </w:r>
            <w:r>
              <w:t xml:space="preserve"> ending customers.</w:t>
            </w:r>
          </w:p>
          <w:p w14:paraId="0F9C844C" w14:textId="77777777" w:rsidR="008E3696" w:rsidRDefault="008E3696" w:rsidP="005C78CC">
            <w:pPr>
              <w:spacing w:after="240"/>
            </w:pPr>
            <w:r>
              <w:lastRenderedPageBreak/>
              <w:t xml:space="preserve">For </w:t>
            </w:r>
            <w:r w:rsidRPr="005C78CC">
              <w:rPr>
                <w:highlight w:val="yellow"/>
              </w:rPr>
              <w:t>years</w:t>
            </w:r>
            <w:r>
              <w:t xml:space="preserve"> 2–10, starting customers will equal the previous </w:t>
            </w:r>
            <w:r w:rsidRPr="005C78CC">
              <w:rPr>
                <w:highlight w:val="yellow"/>
              </w:rPr>
              <w:t>year’s</w:t>
            </w:r>
            <w:r>
              <w:t xml:space="preserve"> ending customers, so copy from C9 to C10:C17 the formula =F8. We find (don’t worry about the fraction) that after 10 years, our health club will have around 127 customers.</w:t>
            </w:r>
          </w:p>
        </w:tc>
      </w:tr>
      <w:tr w:rsidR="008E3696" w14:paraId="012414A8" w14:textId="77777777" w:rsidTr="008E3696">
        <w:tc>
          <w:tcPr>
            <w:tcW w:w="937" w:type="dxa"/>
          </w:tcPr>
          <w:p w14:paraId="5407A057" w14:textId="77777777" w:rsidR="008E3696" w:rsidRDefault="008E3696" w:rsidP="00470AC0">
            <w:r>
              <w:lastRenderedPageBreak/>
              <w:t>8</w:t>
            </w:r>
          </w:p>
        </w:tc>
        <w:tc>
          <w:tcPr>
            <w:tcW w:w="12738" w:type="dxa"/>
          </w:tcPr>
          <w:p w14:paraId="439F1534" w14:textId="77777777" w:rsidR="008E3696" w:rsidRDefault="008E3696" w:rsidP="00470AC0">
            <w:pPr>
              <w:spacing w:after="240"/>
            </w:pPr>
            <w:r>
              <w:t xml:space="preserve">Location: problem 4, change </w:t>
            </w:r>
            <w:proofErr w:type="spellStart"/>
            <w:r>
              <w:t>xt</w:t>
            </w:r>
            <w:proofErr w:type="spellEnd"/>
            <w:r>
              <w:t xml:space="preserve"> to x1</w:t>
            </w:r>
            <w:r>
              <w:br/>
            </w:r>
          </w:p>
          <w:p w14:paraId="48FD5670" w14:textId="77777777" w:rsidR="008E3696" w:rsidRDefault="008E3696" w:rsidP="00470AC0">
            <w:pPr>
              <w:spacing w:after="240"/>
            </w:pPr>
            <w:r>
              <w:t>Reads:</w:t>
            </w:r>
          </w:p>
          <w:p w14:paraId="39E9EBC4" w14:textId="77777777" w:rsidR="008E3696" w:rsidRDefault="008E3696" w:rsidP="00470AC0">
            <w:pPr>
              <w:spacing w:after="240"/>
            </w:pPr>
            <w:r>
              <w:t>4. The famous butterfly effect states that if a butterfly flaps its wings in Tahiti, that small event might cause a hurricane to hit Texas. Suppose that weather at time t is always between 0 and 1 and is governed by xt+1=4*</w:t>
            </w:r>
            <w:proofErr w:type="spellStart"/>
            <w:r>
              <w:t>xt</w:t>
            </w:r>
            <w:proofErr w:type="spellEnd"/>
            <w:r>
              <w:t xml:space="preserve">*(1-xt). For </w:t>
            </w:r>
            <w:proofErr w:type="spellStart"/>
            <w:r>
              <w:t>xt</w:t>
            </w:r>
            <w:proofErr w:type="spellEnd"/>
            <w:r>
              <w:t xml:space="preserve"> = 0.3 and </w:t>
            </w:r>
            <w:proofErr w:type="spellStart"/>
            <w:r>
              <w:t>xt</w:t>
            </w:r>
            <w:proofErr w:type="spellEnd"/>
            <w:r>
              <w:t>=.3000001, determine x1, x2, … x50. How do your calculations illustrate the butterfly effect?</w:t>
            </w:r>
          </w:p>
          <w:p w14:paraId="5E069950" w14:textId="77777777" w:rsidR="008E3696" w:rsidRDefault="008E3696" w:rsidP="00470AC0">
            <w:pPr>
              <w:spacing w:after="240"/>
            </w:pPr>
            <w:r>
              <w:t>Should read:</w:t>
            </w:r>
          </w:p>
          <w:p w14:paraId="3E348D78" w14:textId="77777777" w:rsidR="008E3696" w:rsidRDefault="008E3696" w:rsidP="00470AC0">
            <w:pPr>
              <w:spacing w:after="240"/>
            </w:pPr>
            <w:r>
              <w:t>4. The famous butterfly effect states that if a butterfly flaps its wings in Tahiti, that small event might cause a hurricane to hit Texas. Suppose that weather at time t is always between 0 and 1 and is governed by xt+1=4*</w:t>
            </w:r>
            <w:proofErr w:type="spellStart"/>
            <w:r>
              <w:t>xt</w:t>
            </w:r>
            <w:proofErr w:type="spellEnd"/>
            <w:r>
              <w:t xml:space="preserve">*(1-xt). For </w:t>
            </w:r>
            <w:r w:rsidRPr="006747CA">
              <w:rPr>
                <w:highlight w:val="yellow"/>
              </w:rPr>
              <w:t>x1</w:t>
            </w:r>
            <w:r>
              <w:t xml:space="preserve"> = 0.3 and </w:t>
            </w:r>
            <w:r w:rsidRPr="006747CA">
              <w:rPr>
                <w:highlight w:val="yellow"/>
              </w:rPr>
              <w:t>x1</w:t>
            </w:r>
            <w:r>
              <w:t>=.3000001, determine x1, x2, … x50. How do your calculations illustrate the butterfly effect?</w:t>
            </w:r>
          </w:p>
        </w:tc>
      </w:tr>
      <w:tr w:rsidR="008E3696" w14:paraId="4605D046" w14:textId="77777777" w:rsidTr="008E3696">
        <w:tc>
          <w:tcPr>
            <w:tcW w:w="937" w:type="dxa"/>
          </w:tcPr>
          <w:p w14:paraId="60391F43" w14:textId="77777777" w:rsidR="008E3696" w:rsidRDefault="008E3696">
            <w:r>
              <w:t>8</w:t>
            </w:r>
          </w:p>
        </w:tc>
        <w:tc>
          <w:tcPr>
            <w:tcW w:w="12738" w:type="dxa"/>
          </w:tcPr>
          <w:p w14:paraId="0A7129F5" w14:textId="77777777" w:rsidR="008E3696" w:rsidRDefault="008E3696" w:rsidP="006C4CDE">
            <w:r>
              <w:t>Location on page: Answer to question 6</w:t>
            </w:r>
          </w:p>
          <w:p w14:paraId="32634810" w14:textId="77777777" w:rsidR="008E3696" w:rsidRDefault="008E3696" w:rsidP="006C4CDE">
            <w:r>
              <w:t>Description of error: In the solution downloaded for question 6 (Gini), the first part of the formula is indicated incorrectly (the match is correct though).  In cell P12, the formula is [ n + 1/</w:t>
            </w:r>
            <w:proofErr w:type="gramStart"/>
            <w:r>
              <w:t>n ]</w:t>
            </w:r>
            <w:proofErr w:type="gramEnd"/>
            <w:r>
              <w:t>, whereas it should be [ (n+1)/n ].  The solution in cell Q12 is correct.</w:t>
            </w:r>
          </w:p>
          <w:p w14:paraId="25D06029" w14:textId="77777777" w:rsidR="008E3696" w:rsidRDefault="008E3696"/>
        </w:tc>
      </w:tr>
      <w:tr w:rsidR="008E3696" w14:paraId="50E6DEEC" w14:textId="77777777" w:rsidTr="008E3696">
        <w:tc>
          <w:tcPr>
            <w:tcW w:w="937" w:type="dxa"/>
          </w:tcPr>
          <w:p w14:paraId="6813DCED" w14:textId="77777777" w:rsidR="008E3696" w:rsidRDefault="008E3696">
            <w:r>
              <w:t>19</w:t>
            </w:r>
          </w:p>
        </w:tc>
        <w:tc>
          <w:tcPr>
            <w:tcW w:w="12738" w:type="dxa"/>
          </w:tcPr>
          <w:p w14:paraId="5D0F6595" w14:textId="77777777" w:rsidR="008E3696" w:rsidRDefault="008E3696">
            <w:r>
              <w:t>Location on page: Problem 2</w:t>
            </w:r>
          </w:p>
          <w:p w14:paraId="32B8FE24" w14:textId="77777777" w:rsidR="008E3696" w:rsidRDefault="008E3696"/>
          <w:p w14:paraId="7DFA6BF6" w14:textId="77777777" w:rsidR="008E3696" w:rsidRDefault="008E3696">
            <w:r>
              <w:t>Reads:</w:t>
            </w:r>
          </w:p>
          <w:p w14:paraId="0B0CC81D" w14:textId="77777777" w:rsidR="008E3696" w:rsidRDefault="008E3696" w:rsidP="00656F6C">
            <w:r>
              <w:t>2. Open a worksheet and name the range containing the cells A1:B3 and A6:B8 as Red.</w:t>
            </w:r>
          </w:p>
          <w:p w14:paraId="0465AAE0" w14:textId="77777777" w:rsidR="008E3696" w:rsidRDefault="008E3696" w:rsidP="00656F6C"/>
          <w:p w14:paraId="4B58F88A" w14:textId="77777777" w:rsidR="008E3696" w:rsidRDefault="008E3696" w:rsidP="00656F6C">
            <w:r>
              <w:t>Should read:</w:t>
            </w:r>
          </w:p>
          <w:p w14:paraId="2F43A392" w14:textId="77777777" w:rsidR="008E3696" w:rsidRDefault="008E3696" w:rsidP="00656F6C">
            <w:r>
              <w:t>2. Open a worksheet and name the range containing the cells A1:B3 and A6:</w:t>
            </w:r>
            <w:r w:rsidRPr="00656F6C">
              <w:rPr>
                <w:highlight w:val="yellow"/>
              </w:rPr>
              <w:t>D8</w:t>
            </w:r>
            <w:r>
              <w:t xml:space="preserve"> as Red.</w:t>
            </w:r>
            <w:r>
              <w:br/>
            </w:r>
          </w:p>
        </w:tc>
      </w:tr>
      <w:tr w:rsidR="008E3696" w14:paraId="0A9AA276" w14:textId="77777777" w:rsidTr="008E3696">
        <w:tc>
          <w:tcPr>
            <w:tcW w:w="937" w:type="dxa"/>
          </w:tcPr>
          <w:p w14:paraId="4402D721" w14:textId="77777777" w:rsidR="008E3696" w:rsidRDefault="008E3696" w:rsidP="00470AC0">
            <w:r>
              <w:t>26</w:t>
            </w:r>
          </w:p>
        </w:tc>
        <w:tc>
          <w:tcPr>
            <w:tcW w:w="12738" w:type="dxa"/>
          </w:tcPr>
          <w:p w14:paraId="3C03ED32" w14:textId="77777777" w:rsidR="008E3696" w:rsidRDefault="008E3696" w:rsidP="00470AC0">
            <w:pPr>
              <w:spacing w:after="240"/>
            </w:pPr>
            <w:r>
              <w:t>Location: last line in paragraph at bottom</w:t>
            </w:r>
          </w:p>
          <w:p w14:paraId="7DAF79B1" w14:textId="77777777" w:rsidR="008E3696" w:rsidRDefault="008E3696" w:rsidP="00470AC0">
            <w:pPr>
              <w:spacing w:after="240"/>
            </w:pPr>
            <w:r>
              <w:t>Reads:</w:t>
            </w:r>
          </w:p>
          <w:p w14:paraId="4FDC7608" w14:textId="77777777" w:rsidR="008E3696" w:rsidRDefault="008E3696" w:rsidP="00470AC0">
            <w:pPr>
              <w:spacing w:after="240"/>
            </w:pPr>
            <w:r w:rsidRPr="009D5000">
              <w:t>If you borrow money from the bank for any duration from 1 through 30 years that’s not listed in the table, your rate is found by interpolating the appropriate number between the rates given in the table. For example, let’s say you borrow money for 15 years. Because 15 years is one quarter of the way between 10 years and 30 years, the annual loan rate would be calculated as follows: .25*.09 + .75*.10.</w:t>
            </w:r>
          </w:p>
          <w:p w14:paraId="57A8FF20" w14:textId="77777777" w:rsidR="008E3696" w:rsidRDefault="008E3696" w:rsidP="00470AC0">
            <w:pPr>
              <w:spacing w:after="240"/>
            </w:pPr>
            <w:r>
              <w:lastRenderedPageBreak/>
              <w:t>Should Read:</w:t>
            </w:r>
          </w:p>
          <w:p w14:paraId="09504FE3" w14:textId="77777777" w:rsidR="008E3696" w:rsidRDefault="008E3696" w:rsidP="00470AC0">
            <w:pPr>
              <w:spacing w:after="240"/>
            </w:pPr>
            <w:r w:rsidRPr="009D5000">
              <w:t xml:space="preserve">If you borrow money from the bank for any duration from 1 through 30 years that’s not listed in the table, your rate is found by interpolating the appropriate number between the rates given in the table. For example, let’s say you borrow money for 15 years. Because 15 years is one quarter of the way between 10 years and 30 years, the annual loan rate would be calculated as follows: </w:t>
            </w:r>
            <w:r w:rsidRPr="009D5000">
              <w:rPr>
                <w:highlight w:val="yellow"/>
              </w:rPr>
              <w:t>.75</w:t>
            </w:r>
            <w:r w:rsidRPr="009D5000">
              <w:t xml:space="preserve">*.09 + </w:t>
            </w:r>
            <w:r w:rsidRPr="009D5000">
              <w:rPr>
                <w:highlight w:val="yellow"/>
              </w:rPr>
              <w:t>.25</w:t>
            </w:r>
            <w:r w:rsidRPr="009D5000">
              <w:t>*.10.</w:t>
            </w:r>
          </w:p>
          <w:p w14:paraId="69156219" w14:textId="77777777" w:rsidR="008E3696" w:rsidRDefault="008E3696" w:rsidP="00470AC0">
            <w:pPr>
              <w:spacing w:after="240"/>
            </w:pPr>
          </w:p>
          <w:p w14:paraId="7461407B" w14:textId="77777777" w:rsidR="008E3696" w:rsidRDefault="008E3696" w:rsidP="00470AC0">
            <w:pPr>
              <w:spacing w:after="240"/>
            </w:pPr>
          </w:p>
          <w:p w14:paraId="51F3A1FF" w14:textId="77777777" w:rsidR="008E3696" w:rsidRDefault="008E3696" w:rsidP="00470AC0">
            <w:pPr>
              <w:spacing w:after="240"/>
            </w:pPr>
          </w:p>
        </w:tc>
      </w:tr>
      <w:tr w:rsidR="008E3696" w14:paraId="566B20E3" w14:textId="77777777" w:rsidTr="008E3696">
        <w:tc>
          <w:tcPr>
            <w:tcW w:w="937" w:type="dxa"/>
          </w:tcPr>
          <w:p w14:paraId="69572EC7" w14:textId="77777777" w:rsidR="008E3696" w:rsidRDefault="008E3696">
            <w:r>
              <w:lastRenderedPageBreak/>
              <w:t>51</w:t>
            </w:r>
          </w:p>
        </w:tc>
        <w:tc>
          <w:tcPr>
            <w:tcW w:w="12738" w:type="dxa"/>
          </w:tcPr>
          <w:p w14:paraId="50AA850C" w14:textId="77777777" w:rsidR="008E3696" w:rsidRDefault="008E3696" w:rsidP="001A3F17">
            <w:pPr>
              <w:pStyle w:val="PlainText"/>
            </w:pPr>
            <w:r>
              <w:t>Location on page: second paragraph</w:t>
            </w:r>
          </w:p>
          <w:p w14:paraId="38BF07C2" w14:textId="77777777" w:rsidR="008E3696" w:rsidRDefault="008E3696" w:rsidP="001A3F17">
            <w:pPr>
              <w:pStyle w:val="PlainText"/>
            </w:pPr>
            <w:r>
              <w:t>Description of error: “You can also find the code number for a given character by using the function UNICHAR" should read "</w:t>
            </w:r>
            <w:proofErr w:type="gramStart"/>
            <w:r>
              <w:t>....using</w:t>
            </w:r>
            <w:proofErr w:type="gramEnd"/>
            <w:r>
              <w:t xml:space="preserve"> the function UNICODE"</w:t>
            </w:r>
          </w:p>
          <w:p w14:paraId="1399749F" w14:textId="77777777" w:rsidR="008E3696" w:rsidRDefault="008E3696" w:rsidP="001A3F17">
            <w:pPr>
              <w:pStyle w:val="PlainText"/>
            </w:pPr>
          </w:p>
          <w:p w14:paraId="011BB4C2" w14:textId="77777777" w:rsidR="008E3696" w:rsidRDefault="008E3696" w:rsidP="001A3F17">
            <w:pPr>
              <w:pStyle w:val="PlainText"/>
            </w:pPr>
            <w:r>
              <w:t>Reads:</w:t>
            </w:r>
          </w:p>
          <w:p w14:paraId="1EF22469" w14:textId="77777777" w:rsidR="008E3696" w:rsidRDefault="008E3696" w:rsidP="001A3F17">
            <w:pPr>
              <w:pStyle w:val="PlainText"/>
            </w:pPr>
            <w:r w:rsidRPr="007B3EF9">
              <w:t xml:space="preserve">You can discover, for example, that the Greek alphabet (important to Greeks and scientists!) has character numbers around 900 (see the file Unicodefinal.xlsx and Figure 6-13). You can find the character associated with a code number by using the function </w:t>
            </w:r>
            <w:proofErr w:type="gramStart"/>
            <w:r w:rsidRPr="007B3EF9">
              <w:t>UNICHAR(</w:t>
            </w:r>
            <w:proofErr w:type="gramEnd"/>
            <w:r w:rsidRPr="007B3EF9">
              <w:t xml:space="preserve">code number). For example, the formula =UNICHAR(F67) returns the Greek letter μ, because the code number for μ is 956. You can also find the code number for a given character by using the function UNICHAR(character). </w:t>
            </w:r>
          </w:p>
          <w:p w14:paraId="4A6B90E2" w14:textId="77777777" w:rsidR="008E3696" w:rsidRDefault="008E3696" w:rsidP="001A3F17">
            <w:pPr>
              <w:pStyle w:val="PlainText"/>
            </w:pPr>
          </w:p>
          <w:p w14:paraId="1BA2110C" w14:textId="77777777" w:rsidR="008E3696" w:rsidRDefault="008E3696" w:rsidP="001A3F17">
            <w:pPr>
              <w:pStyle w:val="PlainText"/>
            </w:pPr>
            <w:r>
              <w:t>Should Read:</w:t>
            </w:r>
          </w:p>
          <w:p w14:paraId="3374BA8C" w14:textId="77777777" w:rsidR="008E3696" w:rsidRDefault="008E3696" w:rsidP="007B3EF9">
            <w:pPr>
              <w:pStyle w:val="PlainText"/>
            </w:pPr>
            <w:r w:rsidRPr="007B3EF9">
              <w:t xml:space="preserve">You can discover, for example, that the Greek alphabet (important to Greeks and scientists!) has character numbers around 900 (see the file Unicodefinal.xlsx and Figure 6-13). You can find the character associated with a code number by using the function </w:t>
            </w:r>
            <w:proofErr w:type="gramStart"/>
            <w:r w:rsidRPr="007B3EF9">
              <w:t>UNICHAR(</w:t>
            </w:r>
            <w:proofErr w:type="gramEnd"/>
            <w:r w:rsidRPr="007B3EF9">
              <w:t xml:space="preserve">code number). For example, the formula =UNICHAR(F67) returns the Greek letter μ, because the code number for μ is 956. You can also find the code number for a given character by using the function </w:t>
            </w:r>
            <w:r w:rsidRPr="007B3EF9">
              <w:rPr>
                <w:highlight w:val="yellow"/>
              </w:rPr>
              <w:t>UNICODE(character).</w:t>
            </w:r>
            <w:r w:rsidRPr="007B3EF9">
              <w:t xml:space="preserve"> </w:t>
            </w:r>
          </w:p>
          <w:p w14:paraId="202567C0" w14:textId="77777777" w:rsidR="008E3696" w:rsidRDefault="008E3696" w:rsidP="001A3F17">
            <w:pPr>
              <w:pStyle w:val="PlainText"/>
            </w:pPr>
          </w:p>
          <w:p w14:paraId="5609F0E3" w14:textId="77777777" w:rsidR="008E3696" w:rsidRDefault="008E3696"/>
        </w:tc>
      </w:tr>
      <w:tr w:rsidR="008E3696" w14:paraId="4BCC1B1F" w14:textId="77777777" w:rsidTr="008E3696">
        <w:tc>
          <w:tcPr>
            <w:tcW w:w="937" w:type="dxa"/>
          </w:tcPr>
          <w:p w14:paraId="66D977EF" w14:textId="77777777" w:rsidR="008E3696" w:rsidRDefault="008E3696">
            <w:r>
              <w:t>77</w:t>
            </w:r>
          </w:p>
        </w:tc>
        <w:tc>
          <w:tcPr>
            <w:tcW w:w="12738" w:type="dxa"/>
          </w:tcPr>
          <w:p w14:paraId="3FDAF300" w14:textId="77777777" w:rsidR="008E3696" w:rsidRDefault="008E3696">
            <w:r>
              <w:t>Location on page: middle</w:t>
            </w:r>
          </w:p>
          <w:p w14:paraId="4DA92569" w14:textId="77777777" w:rsidR="008E3696" w:rsidRDefault="008E3696">
            <w:r>
              <w:t>Error – in formula, the negative is in the wrong spot</w:t>
            </w:r>
          </w:p>
          <w:p w14:paraId="6D0D01E3" w14:textId="77777777" w:rsidR="008E3696" w:rsidRDefault="008E3696"/>
          <w:p w14:paraId="270E4C04" w14:textId="77777777" w:rsidR="008E3696" w:rsidRDefault="008E3696">
            <w:r>
              <w:t>Reads:</w:t>
            </w:r>
          </w:p>
          <w:p w14:paraId="6A86F451" w14:textId="77777777" w:rsidR="008E3696" w:rsidRDefault="008E3696">
            <w:r w:rsidRPr="00A36C20">
              <w:t>Suppose you pay $3,000 at the end of each year and must include an extra $500 payment at the end of Year 5. You can now find the present value of all our payments in cell B5 by including a future value of $500 with the formula =</w:t>
            </w:r>
            <w:proofErr w:type="gramStart"/>
            <w:r w:rsidRPr="00A36C20">
              <w:t>PV(</w:t>
            </w:r>
            <w:proofErr w:type="gramEnd"/>
            <w:r w:rsidRPr="00A36C20">
              <w:t xml:space="preserve">0.12,5,–3000–,500,0). </w:t>
            </w:r>
          </w:p>
          <w:p w14:paraId="5657B079" w14:textId="77777777" w:rsidR="008E3696" w:rsidRDefault="008E3696"/>
          <w:p w14:paraId="7D1A051E" w14:textId="77777777" w:rsidR="008E3696" w:rsidRDefault="008E3696">
            <w:r>
              <w:t>Should Read:</w:t>
            </w:r>
          </w:p>
          <w:p w14:paraId="6A435711" w14:textId="77777777" w:rsidR="008E3696" w:rsidRDefault="008E3696" w:rsidP="00A36C20">
            <w:r w:rsidRPr="00A36C20">
              <w:lastRenderedPageBreak/>
              <w:t xml:space="preserve">Suppose you pay $3,000 at the end of each year and must include an extra $500 payment at the end of Year 5. You can now find the present value of all our payments in cell B5 by including a future value of $500 with the formula </w:t>
            </w:r>
            <w:r w:rsidRPr="00A36C20">
              <w:rPr>
                <w:highlight w:val="yellow"/>
              </w:rPr>
              <w:t>=</w:t>
            </w:r>
            <w:proofErr w:type="gramStart"/>
            <w:r w:rsidRPr="00A36C20">
              <w:rPr>
                <w:highlight w:val="yellow"/>
              </w:rPr>
              <w:t>PV(</w:t>
            </w:r>
            <w:proofErr w:type="gramEnd"/>
            <w:r w:rsidRPr="00A36C20">
              <w:rPr>
                <w:highlight w:val="yellow"/>
              </w:rPr>
              <w:t>0.12,5,–3000,-500,0).</w:t>
            </w:r>
            <w:r w:rsidRPr="00A36C20">
              <w:t xml:space="preserve"> </w:t>
            </w:r>
          </w:p>
          <w:p w14:paraId="34701B17" w14:textId="77777777" w:rsidR="008E3696" w:rsidRDefault="008E3696">
            <w:r>
              <w:br/>
            </w:r>
          </w:p>
        </w:tc>
      </w:tr>
      <w:tr w:rsidR="008E3696" w14:paraId="52DF9763" w14:textId="77777777" w:rsidTr="008E3696">
        <w:tc>
          <w:tcPr>
            <w:tcW w:w="937" w:type="dxa"/>
          </w:tcPr>
          <w:p w14:paraId="70393EF6" w14:textId="77777777" w:rsidR="008E3696" w:rsidRDefault="008E3696">
            <w:r>
              <w:lastRenderedPageBreak/>
              <w:t>152</w:t>
            </w:r>
          </w:p>
        </w:tc>
        <w:tc>
          <w:tcPr>
            <w:tcW w:w="12738" w:type="dxa"/>
          </w:tcPr>
          <w:p w14:paraId="5F31673D" w14:textId="77777777" w:rsidR="008E3696" w:rsidRDefault="008E3696" w:rsidP="00FE4EAB">
            <w:pPr>
              <w:spacing w:after="240"/>
            </w:pPr>
            <w:r>
              <w:t>Location on page: bottom</w:t>
            </w:r>
            <w:r>
              <w:br/>
              <w:t xml:space="preserve">Description of error: Figure 18-3 cell D3 – should be Months </w:t>
            </w:r>
            <w:proofErr w:type="gramStart"/>
            <w:r>
              <w:t>not</w:t>
            </w:r>
            <w:proofErr w:type="gramEnd"/>
            <w:r>
              <w:t xml:space="preserve"> Years</w:t>
            </w:r>
          </w:p>
          <w:p w14:paraId="05528361" w14:textId="77777777" w:rsidR="008E3696" w:rsidRDefault="008E3696" w:rsidP="006C4CDE">
            <w:r>
              <w:t>Replace 18-3 with this new figure</w:t>
            </w:r>
          </w:p>
          <w:p w14:paraId="4986C926" w14:textId="77777777" w:rsidR="008E3696" w:rsidRDefault="008E3696" w:rsidP="006C4CDE">
            <w:r>
              <w:rPr>
                <w:noProof/>
              </w:rPr>
              <w:drawing>
                <wp:inline distT="0" distB="0" distL="0" distR="0" wp14:anchorId="153AB3F9" wp14:editId="081723F6">
                  <wp:extent cx="3479979" cy="163838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8_3.PNG"/>
                          <pic:cNvPicPr/>
                        </pic:nvPicPr>
                        <pic:blipFill>
                          <a:blip r:embed="rId6">
                            <a:extLst>
                              <a:ext uri="{28A0092B-C50C-407E-A947-70E740481C1C}">
                                <a14:useLocalDpi xmlns:a14="http://schemas.microsoft.com/office/drawing/2010/main" val="0"/>
                              </a:ext>
                            </a:extLst>
                          </a:blip>
                          <a:stretch>
                            <a:fillRect/>
                          </a:stretch>
                        </pic:blipFill>
                        <pic:spPr>
                          <a:xfrm>
                            <a:off x="0" y="0"/>
                            <a:ext cx="3479979" cy="1638384"/>
                          </a:xfrm>
                          <a:prstGeom prst="rect">
                            <a:avLst/>
                          </a:prstGeom>
                        </pic:spPr>
                      </pic:pic>
                    </a:graphicData>
                  </a:graphic>
                </wp:inline>
              </w:drawing>
            </w:r>
          </w:p>
        </w:tc>
      </w:tr>
      <w:tr w:rsidR="008E3696" w:rsidRPr="00FE4EAB" w14:paraId="03B89DE0" w14:textId="77777777" w:rsidTr="008E3696">
        <w:tc>
          <w:tcPr>
            <w:tcW w:w="937" w:type="dxa"/>
          </w:tcPr>
          <w:p w14:paraId="66BF8FF9" w14:textId="77777777" w:rsidR="008E3696" w:rsidRPr="00FE4EAB" w:rsidRDefault="008E3696">
            <w:r w:rsidRPr="00FE4EAB">
              <w:t>152</w:t>
            </w:r>
          </w:p>
        </w:tc>
        <w:tc>
          <w:tcPr>
            <w:tcW w:w="12738" w:type="dxa"/>
          </w:tcPr>
          <w:p w14:paraId="5E032995" w14:textId="77777777" w:rsidR="008E3696" w:rsidRPr="00FE4EAB" w:rsidRDefault="008E3696" w:rsidP="006C4CDE">
            <w:r w:rsidRPr="00FE4EAB">
              <w:t>Reads:</w:t>
            </w:r>
          </w:p>
          <w:p w14:paraId="3A5F2913" w14:textId="77777777" w:rsidR="008E3696" w:rsidRDefault="008E3696" w:rsidP="006C4CDE">
            <w:r w:rsidRPr="00FE4EAB">
              <w:t>In cell E6, the formula =–PMT(</w:t>
            </w:r>
            <w:proofErr w:type="spellStart"/>
            <w:r w:rsidRPr="00FE4EAB">
              <w:t>annual_int_rate</w:t>
            </w:r>
            <w:proofErr w:type="spellEnd"/>
            <w:r w:rsidRPr="00FE4EAB">
              <w:t>/</w:t>
            </w:r>
            <w:proofErr w:type="gramStart"/>
            <w:r w:rsidRPr="00FE4EAB">
              <w:t>12,years</w:t>
            </w:r>
            <w:proofErr w:type="gramEnd"/>
            <w:r w:rsidRPr="00FE4EAB">
              <w:t>,amt._borrowed) computes the monthly payment associated with the amount borrowed, which is listed in cell E5. Filling in the Goal Seek</w:t>
            </w:r>
          </w:p>
          <w:p w14:paraId="6FB77F9D" w14:textId="77777777" w:rsidR="008E3696" w:rsidRDefault="008E3696" w:rsidP="006C4CDE"/>
          <w:p w14:paraId="6DA78F56" w14:textId="77777777" w:rsidR="008E3696" w:rsidRDefault="008E3696" w:rsidP="006C4CDE">
            <w:r>
              <w:t>Should read:</w:t>
            </w:r>
          </w:p>
          <w:p w14:paraId="5032C642" w14:textId="77777777" w:rsidR="008E3696" w:rsidRDefault="008E3696" w:rsidP="00FE4EAB">
            <w:r w:rsidRPr="00FE4EAB">
              <w:t>In cell E6, the formula =</w:t>
            </w:r>
            <w:r w:rsidRPr="00FE4EAB">
              <w:rPr>
                <w:highlight w:val="yellow"/>
              </w:rPr>
              <w:t>-PMT(</w:t>
            </w:r>
            <w:proofErr w:type="spellStart"/>
            <w:r w:rsidRPr="00FE4EAB">
              <w:rPr>
                <w:highlight w:val="yellow"/>
              </w:rPr>
              <w:t>annual_int_rate</w:t>
            </w:r>
            <w:proofErr w:type="spellEnd"/>
            <w:r w:rsidRPr="00FE4EAB">
              <w:rPr>
                <w:highlight w:val="yellow"/>
              </w:rPr>
              <w:t>/</w:t>
            </w:r>
            <w:proofErr w:type="gramStart"/>
            <w:r w:rsidRPr="00FE4EAB">
              <w:rPr>
                <w:highlight w:val="yellow"/>
              </w:rPr>
              <w:t>12,months</w:t>
            </w:r>
            <w:proofErr w:type="gramEnd"/>
            <w:r w:rsidRPr="00FE4EAB">
              <w:rPr>
                <w:highlight w:val="yellow"/>
              </w:rPr>
              <w:t>,amt_borrowed)</w:t>
            </w:r>
            <w:r w:rsidRPr="00FE4EAB">
              <w:t xml:space="preserve"> computes the monthly payment associated with the amount borrowed, which is listed in cell E5. Filling in the Goal Seek</w:t>
            </w:r>
          </w:p>
          <w:p w14:paraId="46ECC118" w14:textId="77777777" w:rsidR="008E3696" w:rsidRPr="00FE4EAB" w:rsidRDefault="008E3696" w:rsidP="006C4CDE"/>
        </w:tc>
      </w:tr>
      <w:tr w:rsidR="008E3696" w14:paraId="647ECF23" w14:textId="77777777" w:rsidTr="008E3696">
        <w:tc>
          <w:tcPr>
            <w:tcW w:w="937" w:type="dxa"/>
          </w:tcPr>
          <w:p w14:paraId="5C8D39EB" w14:textId="77777777" w:rsidR="008E3696" w:rsidRDefault="008E3696" w:rsidP="00470AC0">
            <w:r>
              <w:t>288</w:t>
            </w:r>
          </w:p>
        </w:tc>
        <w:tc>
          <w:tcPr>
            <w:tcW w:w="12738" w:type="dxa"/>
          </w:tcPr>
          <w:p w14:paraId="30F3D845" w14:textId="77777777" w:rsidR="008E3696" w:rsidRDefault="008E3696" w:rsidP="00470AC0">
            <w:pPr>
              <w:pStyle w:val="PlainText"/>
            </w:pPr>
            <w:r>
              <w:t>Reads:</w:t>
            </w:r>
          </w:p>
          <w:tbl>
            <w:tblPr>
              <w:tblW w:w="0" w:type="auto"/>
              <w:tblBorders>
                <w:top w:val="nil"/>
                <w:left w:val="nil"/>
                <w:bottom w:val="nil"/>
                <w:right w:val="nil"/>
              </w:tblBorders>
              <w:tblLayout w:type="fixed"/>
              <w:tblLook w:val="0000" w:firstRow="0" w:lastRow="0" w:firstColumn="0" w:lastColumn="0" w:noHBand="0" w:noVBand="0"/>
            </w:tblPr>
            <w:tblGrid>
              <w:gridCol w:w="1250"/>
              <w:gridCol w:w="1482"/>
            </w:tblGrid>
            <w:tr w:rsidR="008E3696" w14:paraId="3F23CB86" w14:textId="77777777" w:rsidTr="008E3696">
              <w:trPr>
                <w:trHeight w:val="101"/>
              </w:trPr>
              <w:tc>
                <w:tcPr>
                  <w:tcW w:w="1250" w:type="dxa"/>
                </w:tcPr>
                <w:p w14:paraId="15BC9820" w14:textId="77777777" w:rsidR="008E3696" w:rsidRDefault="008E3696" w:rsidP="00470AC0">
                  <w:pPr>
                    <w:pStyle w:val="Pa34"/>
                    <w:rPr>
                      <w:rFonts w:cs="Segoe"/>
                      <w:color w:val="000000"/>
                      <w:sz w:val="15"/>
                      <w:szCs w:val="15"/>
                    </w:rPr>
                  </w:pPr>
                  <w:r>
                    <w:rPr>
                      <w:rFonts w:cs="Segoe"/>
                      <w:b/>
                      <w:bCs/>
                      <w:color w:val="000000"/>
                      <w:sz w:val="15"/>
                      <w:szCs w:val="15"/>
                    </w:rPr>
                    <w:t>Time</w:t>
                  </w:r>
                </w:p>
              </w:tc>
              <w:tc>
                <w:tcPr>
                  <w:tcW w:w="1482" w:type="dxa"/>
                </w:tcPr>
                <w:p w14:paraId="7F24BAEB" w14:textId="77777777" w:rsidR="008E3696" w:rsidRDefault="008E3696" w:rsidP="00470AC0">
                  <w:pPr>
                    <w:pStyle w:val="Pa34"/>
                    <w:rPr>
                      <w:rFonts w:cs="Segoe"/>
                      <w:color w:val="000000"/>
                      <w:sz w:val="15"/>
                      <w:szCs w:val="15"/>
                    </w:rPr>
                  </w:pPr>
                  <w:r>
                    <w:rPr>
                      <w:rFonts w:cs="Segoe"/>
                      <w:b/>
                      <w:bCs/>
                      <w:color w:val="000000"/>
                      <w:sz w:val="15"/>
                      <w:szCs w:val="15"/>
                    </w:rPr>
                    <w:t>Operators needed</w:t>
                  </w:r>
                </w:p>
              </w:tc>
            </w:tr>
            <w:tr w:rsidR="008E3696" w14:paraId="538A92A2" w14:textId="77777777" w:rsidTr="008E3696">
              <w:trPr>
                <w:trHeight w:val="99"/>
              </w:trPr>
              <w:tc>
                <w:tcPr>
                  <w:tcW w:w="1250" w:type="dxa"/>
                </w:tcPr>
                <w:p w14:paraId="5B439AC9" w14:textId="77777777" w:rsidR="008E3696" w:rsidRDefault="008E3696" w:rsidP="00470AC0">
                  <w:pPr>
                    <w:pStyle w:val="Pa34"/>
                    <w:rPr>
                      <w:rFonts w:cs="Segoe"/>
                      <w:color w:val="000000"/>
                      <w:sz w:val="15"/>
                      <w:szCs w:val="15"/>
                    </w:rPr>
                  </w:pPr>
                  <w:r>
                    <w:rPr>
                      <w:rFonts w:cs="Segoe"/>
                      <w:color w:val="000000"/>
                      <w:sz w:val="15"/>
                      <w:szCs w:val="15"/>
                    </w:rPr>
                    <w:t>Midnight–4 AM</w:t>
                  </w:r>
                </w:p>
              </w:tc>
              <w:tc>
                <w:tcPr>
                  <w:tcW w:w="1482" w:type="dxa"/>
                </w:tcPr>
                <w:p w14:paraId="4B95F952" w14:textId="77777777" w:rsidR="008E3696" w:rsidRDefault="008E3696" w:rsidP="00470AC0">
                  <w:pPr>
                    <w:pStyle w:val="Pa34"/>
                    <w:rPr>
                      <w:rFonts w:cs="Segoe"/>
                      <w:color w:val="000000"/>
                      <w:sz w:val="15"/>
                      <w:szCs w:val="15"/>
                    </w:rPr>
                  </w:pPr>
                  <w:r>
                    <w:rPr>
                      <w:rFonts w:cs="Segoe"/>
                      <w:color w:val="000000"/>
                      <w:sz w:val="15"/>
                      <w:szCs w:val="15"/>
                    </w:rPr>
                    <w:t>12</w:t>
                  </w:r>
                </w:p>
              </w:tc>
            </w:tr>
            <w:tr w:rsidR="008E3696" w14:paraId="0FF9EE87" w14:textId="77777777" w:rsidTr="008E3696">
              <w:trPr>
                <w:trHeight w:val="99"/>
              </w:trPr>
              <w:tc>
                <w:tcPr>
                  <w:tcW w:w="1250" w:type="dxa"/>
                </w:tcPr>
                <w:p w14:paraId="06283483" w14:textId="77777777" w:rsidR="008E3696" w:rsidRDefault="008E3696" w:rsidP="00470AC0">
                  <w:pPr>
                    <w:pStyle w:val="Pa34"/>
                    <w:rPr>
                      <w:rFonts w:cs="Segoe"/>
                      <w:color w:val="000000"/>
                      <w:sz w:val="15"/>
                      <w:szCs w:val="15"/>
                    </w:rPr>
                  </w:pPr>
                  <w:r>
                    <w:rPr>
                      <w:rFonts w:cs="Segoe"/>
                      <w:color w:val="000000"/>
                      <w:sz w:val="15"/>
                      <w:szCs w:val="15"/>
                    </w:rPr>
                    <w:t>4 AM–8 AM</w:t>
                  </w:r>
                </w:p>
              </w:tc>
              <w:tc>
                <w:tcPr>
                  <w:tcW w:w="1482" w:type="dxa"/>
                </w:tcPr>
                <w:p w14:paraId="4F732908" w14:textId="77777777" w:rsidR="008E3696" w:rsidRDefault="008E3696" w:rsidP="00470AC0">
                  <w:pPr>
                    <w:pStyle w:val="Pa34"/>
                    <w:rPr>
                      <w:rFonts w:cs="Segoe"/>
                      <w:color w:val="000000"/>
                      <w:sz w:val="15"/>
                      <w:szCs w:val="15"/>
                    </w:rPr>
                  </w:pPr>
                  <w:r>
                    <w:rPr>
                      <w:rFonts w:cs="Segoe"/>
                      <w:color w:val="000000"/>
                      <w:sz w:val="15"/>
                      <w:szCs w:val="15"/>
                    </w:rPr>
                    <w:t>16</w:t>
                  </w:r>
                </w:p>
              </w:tc>
            </w:tr>
            <w:tr w:rsidR="008E3696" w14:paraId="1187B39E" w14:textId="77777777" w:rsidTr="008E3696">
              <w:trPr>
                <w:trHeight w:val="99"/>
              </w:trPr>
              <w:tc>
                <w:tcPr>
                  <w:tcW w:w="1250" w:type="dxa"/>
                </w:tcPr>
                <w:p w14:paraId="024063A0" w14:textId="77777777" w:rsidR="008E3696" w:rsidRDefault="008E3696" w:rsidP="00470AC0">
                  <w:pPr>
                    <w:pStyle w:val="Pa34"/>
                    <w:rPr>
                      <w:rFonts w:cs="Segoe"/>
                      <w:color w:val="000000"/>
                      <w:sz w:val="15"/>
                      <w:szCs w:val="15"/>
                    </w:rPr>
                  </w:pPr>
                  <w:r>
                    <w:rPr>
                      <w:rFonts w:cs="Segoe"/>
                      <w:color w:val="000000"/>
                      <w:sz w:val="15"/>
                      <w:szCs w:val="15"/>
                    </w:rPr>
                    <w:t>8 AM–noon</w:t>
                  </w:r>
                </w:p>
              </w:tc>
              <w:tc>
                <w:tcPr>
                  <w:tcW w:w="1482" w:type="dxa"/>
                </w:tcPr>
                <w:p w14:paraId="7B3A9589" w14:textId="77777777" w:rsidR="008E3696" w:rsidRDefault="008E3696" w:rsidP="00470AC0">
                  <w:pPr>
                    <w:pStyle w:val="Pa34"/>
                    <w:rPr>
                      <w:rFonts w:cs="Segoe"/>
                      <w:color w:val="000000"/>
                      <w:sz w:val="15"/>
                      <w:szCs w:val="15"/>
                    </w:rPr>
                  </w:pPr>
                  <w:r>
                    <w:rPr>
                      <w:rFonts w:cs="Segoe"/>
                      <w:color w:val="000000"/>
                      <w:sz w:val="15"/>
                      <w:szCs w:val="15"/>
                    </w:rPr>
                    <w:t>22</w:t>
                  </w:r>
                </w:p>
              </w:tc>
            </w:tr>
            <w:tr w:rsidR="008E3696" w14:paraId="2DD689B1" w14:textId="77777777" w:rsidTr="008E3696">
              <w:trPr>
                <w:trHeight w:val="99"/>
              </w:trPr>
              <w:tc>
                <w:tcPr>
                  <w:tcW w:w="1250" w:type="dxa"/>
                </w:tcPr>
                <w:p w14:paraId="1E026EC5" w14:textId="77777777" w:rsidR="008E3696" w:rsidRDefault="008E3696" w:rsidP="00470AC0">
                  <w:pPr>
                    <w:pStyle w:val="Pa34"/>
                    <w:rPr>
                      <w:rFonts w:cs="Segoe"/>
                      <w:color w:val="000000"/>
                      <w:sz w:val="15"/>
                      <w:szCs w:val="15"/>
                    </w:rPr>
                  </w:pPr>
                  <w:r>
                    <w:rPr>
                      <w:rFonts w:cs="Segoe"/>
                      <w:color w:val="000000"/>
                      <w:sz w:val="15"/>
                      <w:szCs w:val="15"/>
                    </w:rPr>
                    <w:t>Noon–4 PM</w:t>
                  </w:r>
                </w:p>
              </w:tc>
              <w:tc>
                <w:tcPr>
                  <w:tcW w:w="1482" w:type="dxa"/>
                </w:tcPr>
                <w:p w14:paraId="5E604226" w14:textId="77777777" w:rsidR="008E3696" w:rsidRDefault="008E3696" w:rsidP="00470AC0">
                  <w:pPr>
                    <w:pStyle w:val="Pa34"/>
                    <w:rPr>
                      <w:rFonts w:cs="Segoe"/>
                      <w:color w:val="000000"/>
                      <w:sz w:val="15"/>
                      <w:szCs w:val="15"/>
                    </w:rPr>
                  </w:pPr>
                  <w:r>
                    <w:rPr>
                      <w:rFonts w:cs="Segoe"/>
                      <w:color w:val="000000"/>
                      <w:sz w:val="15"/>
                      <w:szCs w:val="15"/>
                    </w:rPr>
                    <w:t>30</w:t>
                  </w:r>
                </w:p>
              </w:tc>
            </w:tr>
            <w:tr w:rsidR="008E3696" w14:paraId="68DEAAC5" w14:textId="77777777" w:rsidTr="008E3696">
              <w:trPr>
                <w:trHeight w:val="99"/>
              </w:trPr>
              <w:tc>
                <w:tcPr>
                  <w:tcW w:w="1250" w:type="dxa"/>
                </w:tcPr>
                <w:p w14:paraId="1A6D15A2" w14:textId="77777777" w:rsidR="008E3696" w:rsidRDefault="008E3696" w:rsidP="00470AC0">
                  <w:pPr>
                    <w:pStyle w:val="Pa34"/>
                    <w:rPr>
                      <w:rFonts w:cs="Segoe"/>
                      <w:color w:val="000000"/>
                      <w:sz w:val="15"/>
                      <w:szCs w:val="15"/>
                    </w:rPr>
                  </w:pPr>
                  <w:r>
                    <w:rPr>
                      <w:rFonts w:cs="Segoe"/>
                      <w:color w:val="000000"/>
                      <w:sz w:val="15"/>
                      <w:szCs w:val="15"/>
                    </w:rPr>
                    <w:t>4 PM–8 PM</w:t>
                  </w:r>
                </w:p>
              </w:tc>
              <w:tc>
                <w:tcPr>
                  <w:tcW w:w="1482" w:type="dxa"/>
                </w:tcPr>
                <w:p w14:paraId="65E3A285" w14:textId="77777777" w:rsidR="008E3696" w:rsidRDefault="008E3696" w:rsidP="00470AC0">
                  <w:pPr>
                    <w:pStyle w:val="Pa34"/>
                    <w:rPr>
                      <w:rFonts w:cs="Segoe"/>
                      <w:color w:val="000000"/>
                      <w:sz w:val="15"/>
                      <w:szCs w:val="15"/>
                    </w:rPr>
                  </w:pPr>
                  <w:r>
                    <w:rPr>
                      <w:rFonts w:cs="Segoe"/>
                      <w:color w:val="000000"/>
                      <w:sz w:val="15"/>
                      <w:szCs w:val="15"/>
                    </w:rPr>
                    <w:t>31</w:t>
                  </w:r>
                </w:p>
              </w:tc>
            </w:tr>
            <w:tr w:rsidR="008E3696" w14:paraId="5375ADB3" w14:textId="77777777" w:rsidTr="008E3696">
              <w:trPr>
                <w:trHeight w:val="99"/>
              </w:trPr>
              <w:tc>
                <w:tcPr>
                  <w:tcW w:w="1250" w:type="dxa"/>
                </w:tcPr>
                <w:p w14:paraId="414A3B55" w14:textId="77777777" w:rsidR="008E3696" w:rsidRDefault="008E3696" w:rsidP="00470AC0">
                  <w:pPr>
                    <w:pStyle w:val="Pa34"/>
                    <w:rPr>
                      <w:rFonts w:cs="Segoe"/>
                      <w:color w:val="000000"/>
                      <w:sz w:val="15"/>
                      <w:szCs w:val="15"/>
                    </w:rPr>
                  </w:pPr>
                  <w:r>
                    <w:rPr>
                      <w:rFonts w:cs="Segoe"/>
                      <w:color w:val="000000"/>
                      <w:sz w:val="15"/>
                      <w:szCs w:val="15"/>
                    </w:rPr>
                    <w:t>8 PM–midnight</w:t>
                  </w:r>
                </w:p>
              </w:tc>
              <w:tc>
                <w:tcPr>
                  <w:tcW w:w="1482" w:type="dxa"/>
                </w:tcPr>
                <w:p w14:paraId="57D2F7B5" w14:textId="77777777" w:rsidR="008E3696" w:rsidRDefault="008E3696" w:rsidP="00470AC0">
                  <w:pPr>
                    <w:pStyle w:val="Pa34"/>
                    <w:rPr>
                      <w:rFonts w:cs="Segoe"/>
                      <w:color w:val="000000"/>
                      <w:sz w:val="15"/>
                      <w:szCs w:val="15"/>
                    </w:rPr>
                  </w:pPr>
                  <w:r>
                    <w:rPr>
                      <w:rFonts w:cs="Segoe"/>
                      <w:color w:val="000000"/>
                      <w:sz w:val="15"/>
                      <w:szCs w:val="15"/>
                    </w:rPr>
                    <w:t>22</w:t>
                  </w:r>
                </w:p>
              </w:tc>
            </w:tr>
          </w:tbl>
          <w:p w14:paraId="649588C9" w14:textId="77777777" w:rsidR="008E3696" w:rsidRDefault="008E3696" w:rsidP="00470AC0">
            <w:pPr>
              <w:pStyle w:val="PlainText"/>
            </w:pPr>
          </w:p>
          <w:p w14:paraId="57AD8247" w14:textId="77777777" w:rsidR="008E3696" w:rsidRDefault="008E3696" w:rsidP="00470AC0">
            <w:pPr>
              <w:pStyle w:val="PlainText"/>
            </w:pPr>
            <w:r>
              <w:t>Should Read:</w:t>
            </w:r>
          </w:p>
          <w:tbl>
            <w:tblPr>
              <w:tblW w:w="0" w:type="auto"/>
              <w:tblBorders>
                <w:top w:val="nil"/>
                <w:left w:val="nil"/>
                <w:bottom w:val="nil"/>
                <w:right w:val="nil"/>
              </w:tblBorders>
              <w:tblLayout w:type="fixed"/>
              <w:tblLook w:val="0000" w:firstRow="0" w:lastRow="0" w:firstColumn="0" w:lastColumn="0" w:noHBand="0" w:noVBand="0"/>
            </w:tblPr>
            <w:tblGrid>
              <w:gridCol w:w="1250"/>
              <w:gridCol w:w="1482"/>
            </w:tblGrid>
            <w:tr w:rsidR="008E3696" w14:paraId="6483BA54" w14:textId="77777777" w:rsidTr="008E3696">
              <w:trPr>
                <w:trHeight w:val="101"/>
              </w:trPr>
              <w:tc>
                <w:tcPr>
                  <w:tcW w:w="1250" w:type="dxa"/>
                </w:tcPr>
                <w:p w14:paraId="366BAFEA" w14:textId="77777777" w:rsidR="008E3696" w:rsidRDefault="008E3696" w:rsidP="00470AC0">
                  <w:pPr>
                    <w:pStyle w:val="Pa34"/>
                    <w:rPr>
                      <w:rFonts w:cs="Segoe"/>
                      <w:color w:val="000000"/>
                      <w:sz w:val="15"/>
                      <w:szCs w:val="15"/>
                    </w:rPr>
                  </w:pPr>
                  <w:r>
                    <w:rPr>
                      <w:rFonts w:cs="Segoe"/>
                      <w:b/>
                      <w:bCs/>
                      <w:color w:val="000000"/>
                      <w:sz w:val="15"/>
                      <w:szCs w:val="15"/>
                    </w:rPr>
                    <w:t>Time</w:t>
                  </w:r>
                </w:p>
              </w:tc>
              <w:tc>
                <w:tcPr>
                  <w:tcW w:w="1482" w:type="dxa"/>
                </w:tcPr>
                <w:p w14:paraId="5C4880D8" w14:textId="77777777" w:rsidR="008E3696" w:rsidRDefault="008E3696" w:rsidP="00470AC0">
                  <w:pPr>
                    <w:pStyle w:val="Pa34"/>
                    <w:rPr>
                      <w:rFonts w:cs="Segoe"/>
                      <w:color w:val="000000"/>
                      <w:sz w:val="15"/>
                      <w:szCs w:val="15"/>
                    </w:rPr>
                  </w:pPr>
                  <w:r>
                    <w:rPr>
                      <w:rFonts w:cs="Segoe"/>
                      <w:b/>
                      <w:bCs/>
                      <w:color w:val="000000"/>
                      <w:sz w:val="15"/>
                      <w:szCs w:val="15"/>
                    </w:rPr>
                    <w:t>Operators needed</w:t>
                  </w:r>
                </w:p>
              </w:tc>
            </w:tr>
            <w:tr w:rsidR="008E3696" w14:paraId="2AE7029F" w14:textId="77777777" w:rsidTr="008E3696">
              <w:trPr>
                <w:trHeight w:val="99"/>
              </w:trPr>
              <w:tc>
                <w:tcPr>
                  <w:tcW w:w="1250" w:type="dxa"/>
                </w:tcPr>
                <w:p w14:paraId="2C901CE1" w14:textId="77777777" w:rsidR="008E3696" w:rsidRDefault="008E3696" w:rsidP="00470AC0">
                  <w:pPr>
                    <w:pStyle w:val="Pa34"/>
                    <w:rPr>
                      <w:rFonts w:cs="Segoe"/>
                      <w:color w:val="000000"/>
                      <w:sz w:val="15"/>
                      <w:szCs w:val="15"/>
                    </w:rPr>
                  </w:pPr>
                  <w:r>
                    <w:rPr>
                      <w:rFonts w:cs="Segoe"/>
                      <w:color w:val="000000"/>
                      <w:sz w:val="15"/>
                      <w:szCs w:val="15"/>
                    </w:rPr>
                    <w:t>Midnight–4 AM</w:t>
                  </w:r>
                </w:p>
              </w:tc>
              <w:tc>
                <w:tcPr>
                  <w:tcW w:w="1482" w:type="dxa"/>
                </w:tcPr>
                <w:p w14:paraId="2FB0C0F3" w14:textId="77777777" w:rsidR="008E3696" w:rsidRDefault="008E3696" w:rsidP="00470AC0">
                  <w:pPr>
                    <w:pStyle w:val="Pa34"/>
                    <w:rPr>
                      <w:rFonts w:cs="Segoe"/>
                      <w:color w:val="000000"/>
                      <w:sz w:val="15"/>
                      <w:szCs w:val="15"/>
                    </w:rPr>
                  </w:pPr>
                  <w:r>
                    <w:rPr>
                      <w:rFonts w:cs="Segoe"/>
                      <w:color w:val="000000"/>
                      <w:sz w:val="15"/>
                      <w:szCs w:val="15"/>
                    </w:rPr>
                    <w:t>12</w:t>
                  </w:r>
                </w:p>
              </w:tc>
            </w:tr>
            <w:tr w:rsidR="008E3696" w14:paraId="32AB7C35" w14:textId="77777777" w:rsidTr="008E3696">
              <w:trPr>
                <w:trHeight w:val="99"/>
              </w:trPr>
              <w:tc>
                <w:tcPr>
                  <w:tcW w:w="1250" w:type="dxa"/>
                </w:tcPr>
                <w:p w14:paraId="7B5C4727" w14:textId="77777777" w:rsidR="008E3696" w:rsidRDefault="008E3696" w:rsidP="00470AC0">
                  <w:pPr>
                    <w:pStyle w:val="Pa34"/>
                    <w:rPr>
                      <w:rFonts w:cs="Segoe"/>
                      <w:color w:val="000000"/>
                      <w:sz w:val="15"/>
                      <w:szCs w:val="15"/>
                    </w:rPr>
                  </w:pPr>
                  <w:r>
                    <w:rPr>
                      <w:rFonts w:cs="Segoe"/>
                      <w:color w:val="000000"/>
                      <w:sz w:val="15"/>
                      <w:szCs w:val="15"/>
                    </w:rPr>
                    <w:t>4 AM–8 AM</w:t>
                  </w:r>
                </w:p>
              </w:tc>
              <w:tc>
                <w:tcPr>
                  <w:tcW w:w="1482" w:type="dxa"/>
                </w:tcPr>
                <w:p w14:paraId="1E22A89E" w14:textId="77777777" w:rsidR="008E3696" w:rsidRDefault="008E3696" w:rsidP="00470AC0">
                  <w:pPr>
                    <w:pStyle w:val="Pa34"/>
                    <w:rPr>
                      <w:rFonts w:cs="Segoe"/>
                      <w:color w:val="000000"/>
                      <w:sz w:val="15"/>
                      <w:szCs w:val="15"/>
                    </w:rPr>
                  </w:pPr>
                  <w:r>
                    <w:rPr>
                      <w:rFonts w:cs="Segoe"/>
                      <w:color w:val="000000"/>
                      <w:sz w:val="15"/>
                      <w:szCs w:val="15"/>
                    </w:rPr>
                    <w:t>16</w:t>
                  </w:r>
                </w:p>
              </w:tc>
            </w:tr>
            <w:tr w:rsidR="008E3696" w14:paraId="00FE1C5E" w14:textId="77777777" w:rsidTr="008E3696">
              <w:trPr>
                <w:trHeight w:val="99"/>
              </w:trPr>
              <w:tc>
                <w:tcPr>
                  <w:tcW w:w="1250" w:type="dxa"/>
                </w:tcPr>
                <w:p w14:paraId="77C8C9AD" w14:textId="77777777" w:rsidR="008E3696" w:rsidRDefault="008E3696" w:rsidP="00470AC0">
                  <w:pPr>
                    <w:pStyle w:val="Pa34"/>
                    <w:rPr>
                      <w:rFonts w:cs="Segoe"/>
                      <w:color w:val="000000"/>
                      <w:sz w:val="15"/>
                      <w:szCs w:val="15"/>
                    </w:rPr>
                  </w:pPr>
                  <w:r>
                    <w:rPr>
                      <w:rFonts w:cs="Segoe"/>
                      <w:color w:val="000000"/>
                      <w:sz w:val="15"/>
                      <w:szCs w:val="15"/>
                    </w:rPr>
                    <w:t>8 AM–noon</w:t>
                  </w:r>
                </w:p>
              </w:tc>
              <w:tc>
                <w:tcPr>
                  <w:tcW w:w="1482" w:type="dxa"/>
                </w:tcPr>
                <w:p w14:paraId="6CEDFC8A" w14:textId="77777777" w:rsidR="008E3696" w:rsidRDefault="008E3696" w:rsidP="00470AC0">
                  <w:pPr>
                    <w:pStyle w:val="Pa34"/>
                    <w:rPr>
                      <w:rFonts w:cs="Segoe"/>
                      <w:color w:val="000000"/>
                      <w:sz w:val="15"/>
                      <w:szCs w:val="15"/>
                    </w:rPr>
                  </w:pPr>
                  <w:r>
                    <w:rPr>
                      <w:rFonts w:cs="Segoe"/>
                      <w:color w:val="000000"/>
                      <w:sz w:val="15"/>
                      <w:szCs w:val="15"/>
                    </w:rPr>
                    <w:t>22</w:t>
                  </w:r>
                </w:p>
              </w:tc>
            </w:tr>
            <w:tr w:rsidR="008E3696" w14:paraId="5CA2B390" w14:textId="77777777" w:rsidTr="008E3696">
              <w:trPr>
                <w:trHeight w:val="99"/>
              </w:trPr>
              <w:tc>
                <w:tcPr>
                  <w:tcW w:w="1250" w:type="dxa"/>
                </w:tcPr>
                <w:p w14:paraId="2F92FAB8" w14:textId="77777777" w:rsidR="008E3696" w:rsidRDefault="008E3696" w:rsidP="00470AC0">
                  <w:pPr>
                    <w:pStyle w:val="Pa34"/>
                    <w:rPr>
                      <w:rFonts w:cs="Segoe"/>
                      <w:color w:val="000000"/>
                      <w:sz w:val="15"/>
                      <w:szCs w:val="15"/>
                    </w:rPr>
                  </w:pPr>
                  <w:r>
                    <w:rPr>
                      <w:rFonts w:cs="Segoe"/>
                      <w:color w:val="000000"/>
                      <w:sz w:val="15"/>
                      <w:szCs w:val="15"/>
                    </w:rPr>
                    <w:t>Noon–4 PM</w:t>
                  </w:r>
                </w:p>
              </w:tc>
              <w:tc>
                <w:tcPr>
                  <w:tcW w:w="1482" w:type="dxa"/>
                </w:tcPr>
                <w:p w14:paraId="34A94401" w14:textId="77777777" w:rsidR="008E3696" w:rsidRDefault="008E3696" w:rsidP="00470AC0">
                  <w:pPr>
                    <w:pStyle w:val="Pa34"/>
                    <w:rPr>
                      <w:rFonts w:cs="Segoe"/>
                      <w:color w:val="000000"/>
                      <w:sz w:val="15"/>
                      <w:szCs w:val="15"/>
                    </w:rPr>
                  </w:pPr>
                  <w:r w:rsidRPr="00751C70">
                    <w:rPr>
                      <w:rFonts w:cs="Segoe"/>
                      <w:color w:val="000000"/>
                      <w:sz w:val="15"/>
                      <w:szCs w:val="15"/>
                      <w:highlight w:val="yellow"/>
                    </w:rPr>
                    <w:t>27</w:t>
                  </w:r>
                </w:p>
              </w:tc>
            </w:tr>
            <w:tr w:rsidR="008E3696" w14:paraId="5CF546F5" w14:textId="77777777" w:rsidTr="008E3696">
              <w:trPr>
                <w:trHeight w:val="99"/>
              </w:trPr>
              <w:tc>
                <w:tcPr>
                  <w:tcW w:w="1250" w:type="dxa"/>
                </w:tcPr>
                <w:p w14:paraId="68CF91A9" w14:textId="77777777" w:rsidR="008E3696" w:rsidRDefault="008E3696" w:rsidP="00470AC0">
                  <w:pPr>
                    <w:pStyle w:val="Pa34"/>
                    <w:rPr>
                      <w:rFonts w:cs="Segoe"/>
                      <w:color w:val="000000"/>
                      <w:sz w:val="15"/>
                      <w:szCs w:val="15"/>
                    </w:rPr>
                  </w:pPr>
                  <w:r>
                    <w:rPr>
                      <w:rFonts w:cs="Segoe"/>
                      <w:color w:val="000000"/>
                      <w:sz w:val="15"/>
                      <w:szCs w:val="15"/>
                    </w:rPr>
                    <w:lastRenderedPageBreak/>
                    <w:t>4 PM–8 PM</w:t>
                  </w:r>
                </w:p>
              </w:tc>
              <w:tc>
                <w:tcPr>
                  <w:tcW w:w="1482" w:type="dxa"/>
                </w:tcPr>
                <w:p w14:paraId="7E13E997" w14:textId="77777777" w:rsidR="008E3696" w:rsidRDefault="008E3696" w:rsidP="00470AC0">
                  <w:pPr>
                    <w:pStyle w:val="Pa34"/>
                    <w:rPr>
                      <w:rFonts w:cs="Segoe"/>
                      <w:color w:val="000000"/>
                      <w:sz w:val="15"/>
                      <w:szCs w:val="15"/>
                    </w:rPr>
                  </w:pPr>
                  <w:r>
                    <w:rPr>
                      <w:rFonts w:cs="Segoe"/>
                      <w:color w:val="000000"/>
                      <w:sz w:val="15"/>
                      <w:szCs w:val="15"/>
                    </w:rPr>
                    <w:t>31</w:t>
                  </w:r>
                </w:p>
              </w:tc>
            </w:tr>
            <w:tr w:rsidR="008E3696" w14:paraId="4DEA7E37" w14:textId="77777777" w:rsidTr="008E3696">
              <w:trPr>
                <w:trHeight w:val="99"/>
              </w:trPr>
              <w:tc>
                <w:tcPr>
                  <w:tcW w:w="1250" w:type="dxa"/>
                </w:tcPr>
                <w:p w14:paraId="48AFFDA5" w14:textId="77777777" w:rsidR="008E3696" w:rsidRDefault="008E3696" w:rsidP="00470AC0">
                  <w:pPr>
                    <w:pStyle w:val="Pa34"/>
                    <w:rPr>
                      <w:rFonts w:cs="Segoe"/>
                      <w:color w:val="000000"/>
                      <w:sz w:val="15"/>
                      <w:szCs w:val="15"/>
                    </w:rPr>
                  </w:pPr>
                  <w:r>
                    <w:rPr>
                      <w:rFonts w:cs="Segoe"/>
                      <w:color w:val="000000"/>
                      <w:sz w:val="15"/>
                      <w:szCs w:val="15"/>
                    </w:rPr>
                    <w:t>8 PM–midnight</w:t>
                  </w:r>
                </w:p>
              </w:tc>
              <w:tc>
                <w:tcPr>
                  <w:tcW w:w="1482" w:type="dxa"/>
                </w:tcPr>
                <w:p w14:paraId="22A27836" w14:textId="77777777" w:rsidR="008E3696" w:rsidRDefault="008E3696" w:rsidP="00470AC0">
                  <w:pPr>
                    <w:pStyle w:val="Pa34"/>
                    <w:rPr>
                      <w:rFonts w:cs="Segoe"/>
                      <w:color w:val="000000"/>
                      <w:sz w:val="15"/>
                      <w:szCs w:val="15"/>
                    </w:rPr>
                  </w:pPr>
                  <w:r>
                    <w:rPr>
                      <w:rFonts w:cs="Segoe"/>
                      <w:color w:val="000000"/>
                      <w:sz w:val="15"/>
                      <w:szCs w:val="15"/>
                    </w:rPr>
                    <w:t>22</w:t>
                  </w:r>
                </w:p>
              </w:tc>
            </w:tr>
          </w:tbl>
          <w:p w14:paraId="37F8F293" w14:textId="77777777" w:rsidR="008E3696" w:rsidRDefault="008E3696" w:rsidP="00470AC0">
            <w:pPr>
              <w:pStyle w:val="PlainText"/>
            </w:pPr>
          </w:p>
        </w:tc>
      </w:tr>
      <w:tr w:rsidR="008E3696" w14:paraId="0BDEF2DE" w14:textId="77777777" w:rsidTr="008E3696">
        <w:tc>
          <w:tcPr>
            <w:tcW w:w="937" w:type="dxa"/>
          </w:tcPr>
          <w:p w14:paraId="6FDD5478" w14:textId="77777777" w:rsidR="008E3696" w:rsidRDefault="008E3696" w:rsidP="00470AC0">
            <w:r>
              <w:lastRenderedPageBreak/>
              <w:t>289</w:t>
            </w:r>
          </w:p>
        </w:tc>
        <w:tc>
          <w:tcPr>
            <w:tcW w:w="12738" w:type="dxa"/>
          </w:tcPr>
          <w:p w14:paraId="18FE68DF" w14:textId="77777777" w:rsidR="008E3696" w:rsidRDefault="008E3696" w:rsidP="00470AC0">
            <w:pPr>
              <w:pStyle w:val="PlainText"/>
            </w:pPr>
            <w:r>
              <w:t>Location on page: Figure 31-4</w:t>
            </w:r>
          </w:p>
          <w:p w14:paraId="7309EE6D" w14:textId="77777777" w:rsidR="008E3696" w:rsidRDefault="008E3696" w:rsidP="00470AC0">
            <w:pPr>
              <w:pStyle w:val="PlainText"/>
            </w:pPr>
          </w:p>
          <w:p w14:paraId="5F0CCD5F" w14:textId="77777777" w:rsidR="008E3696" w:rsidRDefault="008E3696" w:rsidP="00470AC0">
            <w:pPr>
              <w:pStyle w:val="PlainText"/>
            </w:pPr>
            <w:r>
              <w:t>Please replace figure 31-4 with this new one:</w:t>
            </w:r>
          </w:p>
          <w:p w14:paraId="092FA66F" w14:textId="77777777" w:rsidR="008E3696" w:rsidRDefault="008E3696" w:rsidP="00470AC0">
            <w:pPr>
              <w:pStyle w:val="PlainText"/>
            </w:pPr>
            <w:r>
              <w:rPr>
                <w:noProof/>
              </w:rPr>
              <w:drawing>
                <wp:inline distT="0" distB="0" distL="0" distR="0" wp14:anchorId="7ACB594C" wp14:editId="662DBD01">
                  <wp:extent cx="5562600" cy="186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1_4.JPG"/>
                          <pic:cNvPicPr/>
                        </pic:nvPicPr>
                        <pic:blipFill>
                          <a:blip r:embed="rId7">
                            <a:extLst>
                              <a:ext uri="{28A0092B-C50C-407E-A947-70E740481C1C}">
                                <a14:useLocalDpi xmlns:a14="http://schemas.microsoft.com/office/drawing/2010/main" val="0"/>
                              </a:ext>
                            </a:extLst>
                          </a:blip>
                          <a:stretch>
                            <a:fillRect/>
                          </a:stretch>
                        </pic:blipFill>
                        <pic:spPr>
                          <a:xfrm>
                            <a:off x="0" y="0"/>
                            <a:ext cx="5562600" cy="1866900"/>
                          </a:xfrm>
                          <a:prstGeom prst="rect">
                            <a:avLst/>
                          </a:prstGeom>
                        </pic:spPr>
                      </pic:pic>
                    </a:graphicData>
                  </a:graphic>
                </wp:inline>
              </w:drawing>
            </w:r>
          </w:p>
          <w:p w14:paraId="0410998A" w14:textId="77777777" w:rsidR="008E3696" w:rsidRDefault="008E3696" w:rsidP="00470AC0">
            <w:pPr>
              <w:pStyle w:val="PlainText"/>
            </w:pPr>
          </w:p>
        </w:tc>
      </w:tr>
      <w:tr w:rsidR="008E3696" w14:paraId="04C812F5" w14:textId="77777777" w:rsidTr="008E3696">
        <w:tc>
          <w:tcPr>
            <w:tcW w:w="937" w:type="dxa"/>
          </w:tcPr>
          <w:p w14:paraId="0317D6D0" w14:textId="77777777" w:rsidR="008E3696" w:rsidRDefault="008E3696" w:rsidP="00470AC0">
            <w:r>
              <w:t>294</w:t>
            </w:r>
          </w:p>
        </w:tc>
        <w:tc>
          <w:tcPr>
            <w:tcW w:w="12738" w:type="dxa"/>
          </w:tcPr>
          <w:p w14:paraId="4498AAD3" w14:textId="77777777" w:rsidR="008E3696" w:rsidRDefault="008E3696" w:rsidP="00470AC0">
            <w:pPr>
              <w:pStyle w:val="PlainText"/>
            </w:pPr>
            <w:r>
              <w:t>Reads:</w:t>
            </w:r>
          </w:p>
          <w:tbl>
            <w:tblPr>
              <w:tblW w:w="0" w:type="auto"/>
              <w:tblBorders>
                <w:top w:val="nil"/>
                <w:left w:val="nil"/>
                <w:bottom w:val="nil"/>
                <w:right w:val="nil"/>
              </w:tblBorders>
              <w:tblLayout w:type="fixed"/>
              <w:tblLook w:val="0000" w:firstRow="0" w:lastRow="0" w:firstColumn="0" w:lastColumn="0" w:noHBand="0" w:noVBand="0"/>
            </w:tblPr>
            <w:tblGrid>
              <w:gridCol w:w="1838"/>
              <w:gridCol w:w="501"/>
              <w:gridCol w:w="501"/>
              <w:gridCol w:w="501"/>
              <w:gridCol w:w="501"/>
              <w:gridCol w:w="501"/>
              <w:gridCol w:w="501"/>
            </w:tblGrid>
            <w:tr w:rsidR="008E3696" w14:paraId="4848694D" w14:textId="77777777" w:rsidTr="008E3696">
              <w:trPr>
                <w:trHeight w:val="101"/>
              </w:trPr>
              <w:tc>
                <w:tcPr>
                  <w:tcW w:w="1838" w:type="dxa"/>
                </w:tcPr>
                <w:p w14:paraId="2FDE4283" w14:textId="77777777" w:rsidR="008E3696" w:rsidRDefault="008E3696" w:rsidP="00470AC0">
                  <w:pPr>
                    <w:pStyle w:val="Pa34"/>
                    <w:rPr>
                      <w:rFonts w:cs="Segoe"/>
                      <w:color w:val="000000"/>
                      <w:sz w:val="15"/>
                      <w:szCs w:val="15"/>
                    </w:rPr>
                  </w:pPr>
                  <w:r>
                    <w:rPr>
                      <w:rFonts w:cs="Segoe"/>
                      <w:b/>
                      <w:bCs/>
                      <w:color w:val="000000"/>
                      <w:sz w:val="15"/>
                      <w:szCs w:val="15"/>
                    </w:rPr>
                    <w:t>Production location</w:t>
                  </w:r>
                </w:p>
              </w:tc>
              <w:tc>
                <w:tcPr>
                  <w:tcW w:w="501" w:type="dxa"/>
                </w:tcPr>
                <w:p w14:paraId="7CAA6E9B" w14:textId="77777777" w:rsidR="008E3696" w:rsidRDefault="008E3696" w:rsidP="00470AC0">
                  <w:pPr>
                    <w:pStyle w:val="Pa34"/>
                    <w:rPr>
                      <w:rFonts w:cs="Segoe"/>
                      <w:color w:val="000000"/>
                      <w:sz w:val="15"/>
                      <w:szCs w:val="15"/>
                    </w:rPr>
                  </w:pPr>
                  <w:r>
                    <w:rPr>
                      <w:rFonts w:cs="Segoe"/>
                      <w:b/>
                      <w:bCs/>
                      <w:color w:val="000000"/>
                      <w:sz w:val="15"/>
                      <w:szCs w:val="15"/>
                    </w:rPr>
                    <w:t>1</w:t>
                  </w:r>
                </w:p>
              </w:tc>
              <w:tc>
                <w:tcPr>
                  <w:tcW w:w="501" w:type="dxa"/>
                </w:tcPr>
                <w:p w14:paraId="31623A67" w14:textId="77777777" w:rsidR="008E3696" w:rsidRDefault="008E3696" w:rsidP="00470AC0">
                  <w:pPr>
                    <w:pStyle w:val="Pa34"/>
                    <w:rPr>
                      <w:rFonts w:cs="Segoe"/>
                      <w:color w:val="000000"/>
                      <w:sz w:val="15"/>
                      <w:szCs w:val="15"/>
                    </w:rPr>
                  </w:pPr>
                  <w:r>
                    <w:rPr>
                      <w:rFonts w:cs="Segoe"/>
                      <w:b/>
                      <w:bCs/>
                      <w:color w:val="000000"/>
                      <w:sz w:val="15"/>
                      <w:szCs w:val="15"/>
                    </w:rPr>
                    <w:t>2</w:t>
                  </w:r>
                </w:p>
              </w:tc>
              <w:tc>
                <w:tcPr>
                  <w:tcW w:w="501" w:type="dxa"/>
                </w:tcPr>
                <w:p w14:paraId="20675245" w14:textId="77777777" w:rsidR="008E3696" w:rsidRDefault="008E3696" w:rsidP="00470AC0">
                  <w:pPr>
                    <w:pStyle w:val="Pa34"/>
                    <w:rPr>
                      <w:rFonts w:cs="Segoe"/>
                      <w:color w:val="000000"/>
                      <w:sz w:val="15"/>
                      <w:szCs w:val="15"/>
                    </w:rPr>
                  </w:pPr>
                  <w:r>
                    <w:rPr>
                      <w:rFonts w:cs="Segoe"/>
                      <w:b/>
                      <w:bCs/>
                      <w:color w:val="000000"/>
                      <w:sz w:val="15"/>
                      <w:szCs w:val="15"/>
                    </w:rPr>
                    <w:t>3</w:t>
                  </w:r>
                </w:p>
              </w:tc>
              <w:tc>
                <w:tcPr>
                  <w:tcW w:w="501" w:type="dxa"/>
                </w:tcPr>
                <w:p w14:paraId="36CBD42B" w14:textId="77777777" w:rsidR="008E3696" w:rsidRDefault="008E3696" w:rsidP="00470AC0">
                  <w:pPr>
                    <w:pStyle w:val="Pa34"/>
                    <w:rPr>
                      <w:rFonts w:cs="Segoe"/>
                      <w:color w:val="000000"/>
                      <w:sz w:val="15"/>
                      <w:szCs w:val="15"/>
                    </w:rPr>
                  </w:pPr>
                  <w:r>
                    <w:rPr>
                      <w:rFonts w:cs="Segoe"/>
                      <w:b/>
                      <w:bCs/>
                      <w:color w:val="000000"/>
                      <w:sz w:val="15"/>
                      <w:szCs w:val="15"/>
                    </w:rPr>
                    <w:t>4</w:t>
                  </w:r>
                </w:p>
              </w:tc>
              <w:tc>
                <w:tcPr>
                  <w:tcW w:w="501" w:type="dxa"/>
                </w:tcPr>
                <w:p w14:paraId="44974AD1" w14:textId="77777777" w:rsidR="008E3696" w:rsidRDefault="008E3696" w:rsidP="00470AC0">
                  <w:pPr>
                    <w:pStyle w:val="Pa34"/>
                    <w:rPr>
                      <w:rFonts w:cs="Segoe"/>
                      <w:color w:val="000000"/>
                      <w:sz w:val="15"/>
                      <w:szCs w:val="15"/>
                    </w:rPr>
                  </w:pPr>
                  <w:r>
                    <w:rPr>
                      <w:rFonts w:cs="Segoe"/>
                      <w:b/>
                      <w:bCs/>
                      <w:color w:val="000000"/>
                      <w:sz w:val="15"/>
                      <w:szCs w:val="15"/>
                    </w:rPr>
                    <w:t>5</w:t>
                  </w:r>
                </w:p>
              </w:tc>
              <w:tc>
                <w:tcPr>
                  <w:tcW w:w="501" w:type="dxa"/>
                </w:tcPr>
                <w:p w14:paraId="7B1DFB8E" w14:textId="77777777" w:rsidR="008E3696" w:rsidRDefault="008E3696" w:rsidP="00470AC0">
                  <w:pPr>
                    <w:pStyle w:val="Pa34"/>
                    <w:rPr>
                      <w:rFonts w:cs="Segoe"/>
                      <w:color w:val="000000"/>
                      <w:sz w:val="15"/>
                      <w:szCs w:val="15"/>
                    </w:rPr>
                  </w:pPr>
                  <w:r>
                    <w:rPr>
                      <w:rFonts w:cs="Segoe"/>
                      <w:b/>
                      <w:bCs/>
                      <w:color w:val="000000"/>
                      <w:sz w:val="15"/>
                      <w:szCs w:val="15"/>
                    </w:rPr>
                    <w:t>6</w:t>
                  </w:r>
                </w:p>
              </w:tc>
            </w:tr>
            <w:tr w:rsidR="008E3696" w14:paraId="73D002C6" w14:textId="77777777" w:rsidTr="008E3696">
              <w:trPr>
                <w:trHeight w:val="99"/>
              </w:trPr>
              <w:tc>
                <w:tcPr>
                  <w:tcW w:w="1838" w:type="dxa"/>
                </w:tcPr>
                <w:p w14:paraId="1CFC8C69" w14:textId="77777777" w:rsidR="008E3696" w:rsidRDefault="008E3696" w:rsidP="00470AC0">
                  <w:pPr>
                    <w:pStyle w:val="Pa34"/>
                    <w:rPr>
                      <w:rFonts w:cs="Segoe"/>
                      <w:color w:val="000000"/>
                      <w:sz w:val="15"/>
                      <w:szCs w:val="15"/>
                    </w:rPr>
                  </w:pPr>
                  <w:r>
                    <w:rPr>
                      <w:rFonts w:cs="Segoe"/>
                      <w:color w:val="000000"/>
                      <w:sz w:val="15"/>
                      <w:szCs w:val="15"/>
                    </w:rPr>
                    <w:t>Sales price</w:t>
                  </w:r>
                </w:p>
              </w:tc>
              <w:tc>
                <w:tcPr>
                  <w:tcW w:w="501" w:type="dxa"/>
                </w:tcPr>
                <w:p w14:paraId="1FA35F07" w14:textId="77777777" w:rsidR="008E3696" w:rsidRDefault="008E3696" w:rsidP="00470AC0">
                  <w:pPr>
                    <w:pStyle w:val="Pa34"/>
                    <w:rPr>
                      <w:rFonts w:cs="Segoe"/>
                      <w:color w:val="000000"/>
                      <w:sz w:val="15"/>
                      <w:szCs w:val="15"/>
                    </w:rPr>
                  </w:pPr>
                  <w:r>
                    <w:rPr>
                      <w:rFonts w:cs="Segoe"/>
                      <w:color w:val="000000"/>
                      <w:sz w:val="15"/>
                      <w:szCs w:val="15"/>
                    </w:rPr>
                    <w:t>$45</w:t>
                  </w:r>
                </w:p>
              </w:tc>
              <w:tc>
                <w:tcPr>
                  <w:tcW w:w="501" w:type="dxa"/>
                </w:tcPr>
                <w:p w14:paraId="598162F0" w14:textId="77777777" w:rsidR="008E3696" w:rsidRDefault="008E3696" w:rsidP="00470AC0">
                  <w:pPr>
                    <w:pStyle w:val="Pa34"/>
                    <w:rPr>
                      <w:rFonts w:cs="Segoe"/>
                      <w:color w:val="000000"/>
                      <w:sz w:val="15"/>
                      <w:szCs w:val="15"/>
                    </w:rPr>
                  </w:pPr>
                  <w:r>
                    <w:rPr>
                      <w:rFonts w:cs="Segoe"/>
                      <w:color w:val="000000"/>
                      <w:sz w:val="15"/>
                      <w:szCs w:val="15"/>
                    </w:rPr>
                    <w:t>$40</w:t>
                  </w:r>
                </w:p>
              </w:tc>
              <w:tc>
                <w:tcPr>
                  <w:tcW w:w="501" w:type="dxa"/>
                </w:tcPr>
                <w:p w14:paraId="53BD7165" w14:textId="77777777" w:rsidR="008E3696" w:rsidRDefault="008E3696" w:rsidP="00470AC0">
                  <w:pPr>
                    <w:pStyle w:val="Pa34"/>
                    <w:rPr>
                      <w:rFonts w:cs="Segoe"/>
                      <w:color w:val="000000"/>
                      <w:sz w:val="15"/>
                      <w:szCs w:val="15"/>
                    </w:rPr>
                  </w:pPr>
                  <w:r>
                    <w:rPr>
                      <w:rFonts w:cs="Segoe"/>
                      <w:color w:val="000000"/>
                      <w:sz w:val="15"/>
                      <w:szCs w:val="15"/>
                    </w:rPr>
                    <w:t>$38</w:t>
                  </w:r>
                </w:p>
              </w:tc>
              <w:tc>
                <w:tcPr>
                  <w:tcW w:w="501" w:type="dxa"/>
                </w:tcPr>
                <w:p w14:paraId="25B41239" w14:textId="77777777" w:rsidR="008E3696" w:rsidRDefault="008E3696" w:rsidP="00470AC0">
                  <w:pPr>
                    <w:pStyle w:val="Pa34"/>
                    <w:rPr>
                      <w:rFonts w:cs="Segoe"/>
                      <w:color w:val="000000"/>
                      <w:sz w:val="15"/>
                      <w:szCs w:val="15"/>
                    </w:rPr>
                  </w:pPr>
                  <w:r>
                    <w:rPr>
                      <w:rFonts w:cs="Segoe"/>
                      <w:color w:val="000000"/>
                      <w:sz w:val="15"/>
                      <w:szCs w:val="15"/>
                    </w:rPr>
                    <w:t>$36</w:t>
                  </w:r>
                </w:p>
              </w:tc>
              <w:tc>
                <w:tcPr>
                  <w:tcW w:w="501" w:type="dxa"/>
                </w:tcPr>
                <w:p w14:paraId="082BE914" w14:textId="77777777" w:rsidR="008E3696" w:rsidRDefault="008E3696" w:rsidP="00470AC0">
                  <w:pPr>
                    <w:pStyle w:val="Pa34"/>
                    <w:rPr>
                      <w:rFonts w:cs="Segoe"/>
                      <w:color w:val="000000"/>
                      <w:sz w:val="15"/>
                      <w:szCs w:val="15"/>
                    </w:rPr>
                  </w:pPr>
                  <w:r>
                    <w:rPr>
                      <w:rFonts w:cs="Segoe"/>
                      <w:color w:val="000000"/>
                      <w:sz w:val="15"/>
                      <w:szCs w:val="15"/>
                    </w:rPr>
                    <w:t>$39</w:t>
                  </w:r>
                </w:p>
              </w:tc>
              <w:tc>
                <w:tcPr>
                  <w:tcW w:w="501" w:type="dxa"/>
                </w:tcPr>
                <w:p w14:paraId="17996BFA" w14:textId="77777777" w:rsidR="008E3696" w:rsidRDefault="008E3696" w:rsidP="00470AC0">
                  <w:pPr>
                    <w:pStyle w:val="Pa34"/>
                    <w:rPr>
                      <w:rFonts w:cs="Segoe"/>
                      <w:color w:val="000000"/>
                      <w:sz w:val="15"/>
                      <w:szCs w:val="15"/>
                    </w:rPr>
                  </w:pPr>
                  <w:r>
                    <w:rPr>
                      <w:rFonts w:cs="Segoe"/>
                      <w:color w:val="000000"/>
                      <w:sz w:val="15"/>
                      <w:szCs w:val="15"/>
                    </w:rPr>
                    <w:t>$34</w:t>
                  </w:r>
                </w:p>
              </w:tc>
            </w:tr>
            <w:tr w:rsidR="008E3696" w14:paraId="6EA764F6" w14:textId="77777777" w:rsidTr="008E3696">
              <w:trPr>
                <w:trHeight w:val="99"/>
              </w:trPr>
              <w:tc>
                <w:tcPr>
                  <w:tcW w:w="1838" w:type="dxa"/>
                </w:tcPr>
                <w:p w14:paraId="0E076589" w14:textId="77777777" w:rsidR="008E3696" w:rsidRDefault="008E3696" w:rsidP="00470AC0">
                  <w:pPr>
                    <w:pStyle w:val="Pa34"/>
                    <w:rPr>
                      <w:rFonts w:cs="Segoe"/>
                      <w:color w:val="000000"/>
                      <w:sz w:val="15"/>
                      <w:szCs w:val="15"/>
                    </w:rPr>
                  </w:pPr>
                  <w:r>
                    <w:rPr>
                      <w:rFonts w:cs="Segoe"/>
                      <w:color w:val="000000"/>
                      <w:sz w:val="15"/>
                      <w:szCs w:val="15"/>
                    </w:rPr>
                    <w:t>Tax rate</w:t>
                  </w:r>
                </w:p>
              </w:tc>
              <w:tc>
                <w:tcPr>
                  <w:tcW w:w="501" w:type="dxa"/>
                </w:tcPr>
                <w:p w14:paraId="4CCEF922" w14:textId="77777777" w:rsidR="008E3696" w:rsidRDefault="008E3696" w:rsidP="00470AC0">
                  <w:pPr>
                    <w:pStyle w:val="Pa34"/>
                    <w:rPr>
                      <w:rFonts w:cs="Segoe"/>
                      <w:color w:val="000000"/>
                      <w:sz w:val="15"/>
                      <w:szCs w:val="15"/>
                    </w:rPr>
                  </w:pPr>
                  <w:r>
                    <w:rPr>
                      <w:rFonts w:cs="Segoe"/>
                      <w:color w:val="000000"/>
                      <w:sz w:val="15"/>
                      <w:szCs w:val="15"/>
                    </w:rPr>
                    <w:t>31%</w:t>
                  </w:r>
                </w:p>
              </w:tc>
              <w:tc>
                <w:tcPr>
                  <w:tcW w:w="501" w:type="dxa"/>
                </w:tcPr>
                <w:p w14:paraId="3B386851" w14:textId="77777777" w:rsidR="008E3696" w:rsidRDefault="008E3696" w:rsidP="00470AC0">
                  <w:pPr>
                    <w:pStyle w:val="Pa34"/>
                    <w:rPr>
                      <w:rFonts w:cs="Segoe"/>
                      <w:color w:val="000000"/>
                      <w:sz w:val="15"/>
                      <w:szCs w:val="15"/>
                    </w:rPr>
                  </w:pPr>
                  <w:r>
                    <w:rPr>
                      <w:rFonts w:cs="Segoe"/>
                      <w:color w:val="000000"/>
                      <w:sz w:val="15"/>
                      <w:szCs w:val="15"/>
                    </w:rPr>
                    <w:t>40%</w:t>
                  </w:r>
                </w:p>
              </w:tc>
              <w:tc>
                <w:tcPr>
                  <w:tcW w:w="501" w:type="dxa"/>
                </w:tcPr>
                <w:p w14:paraId="7E06B287" w14:textId="77777777" w:rsidR="008E3696" w:rsidRDefault="008E3696" w:rsidP="00470AC0">
                  <w:pPr>
                    <w:pStyle w:val="Pa34"/>
                    <w:rPr>
                      <w:rFonts w:cs="Segoe"/>
                      <w:color w:val="000000"/>
                      <w:sz w:val="15"/>
                      <w:szCs w:val="15"/>
                    </w:rPr>
                  </w:pPr>
                  <w:r>
                    <w:rPr>
                      <w:rFonts w:cs="Segoe"/>
                      <w:color w:val="000000"/>
                      <w:sz w:val="15"/>
                      <w:szCs w:val="15"/>
                    </w:rPr>
                    <w:t>20%</w:t>
                  </w:r>
                </w:p>
              </w:tc>
              <w:tc>
                <w:tcPr>
                  <w:tcW w:w="501" w:type="dxa"/>
                </w:tcPr>
                <w:p w14:paraId="61FBF3B4" w14:textId="77777777" w:rsidR="008E3696" w:rsidRDefault="008E3696" w:rsidP="00470AC0">
                  <w:pPr>
                    <w:pStyle w:val="Pa34"/>
                    <w:rPr>
                      <w:rFonts w:cs="Segoe"/>
                      <w:color w:val="000000"/>
                      <w:sz w:val="15"/>
                      <w:szCs w:val="15"/>
                    </w:rPr>
                  </w:pPr>
                  <w:r>
                    <w:rPr>
                      <w:rFonts w:cs="Segoe"/>
                      <w:color w:val="000000"/>
                      <w:sz w:val="15"/>
                      <w:szCs w:val="15"/>
                    </w:rPr>
                    <w:t>40%</w:t>
                  </w:r>
                </w:p>
              </w:tc>
              <w:tc>
                <w:tcPr>
                  <w:tcW w:w="501" w:type="dxa"/>
                </w:tcPr>
                <w:p w14:paraId="19C13A9A" w14:textId="77777777" w:rsidR="008E3696" w:rsidRDefault="008E3696" w:rsidP="00470AC0">
                  <w:pPr>
                    <w:pStyle w:val="Pa34"/>
                    <w:rPr>
                      <w:rFonts w:cs="Segoe"/>
                      <w:color w:val="000000"/>
                      <w:sz w:val="15"/>
                      <w:szCs w:val="15"/>
                    </w:rPr>
                  </w:pPr>
                  <w:r>
                    <w:rPr>
                      <w:rFonts w:cs="Segoe"/>
                      <w:color w:val="000000"/>
                      <w:sz w:val="15"/>
                      <w:szCs w:val="15"/>
                    </w:rPr>
                    <w:t>35%</w:t>
                  </w:r>
                </w:p>
              </w:tc>
              <w:tc>
                <w:tcPr>
                  <w:tcW w:w="501" w:type="dxa"/>
                </w:tcPr>
                <w:p w14:paraId="24F1E33D" w14:textId="77777777" w:rsidR="008E3696" w:rsidRDefault="008E3696" w:rsidP="00470AC0">
                  <w:pPr>
                    <w:pStyle w:val="Pa34"/>
                    <w:rPr>
                      <w:rFonts w:cs="Segoe"/>
                      <w:color w:val="000000"/>
                      <w:sz w:val="15"/>
                      <w:szCs w:val="15"/>
                    </w:rPr>
                  </w:pPr>
                  <w:r>
                    <w:rPr>
                      <w:rFonts w:cs="Segoe"/>
                      <w:color w:val="000000"/>
                      <w:sz w:val="15"/>
                      <w:szCs w:val="15"/>
                    </w:rPr>
                    <w:t>18%</w:t>
                  </w:r>
                </w:p>
              </w:tc>
            </w:tr>
            <w:tr w:rsidR="008E3696" w14:paraId="6F490B4E" w14:textId="77777777" w:rsidTr="008E3696">
              <w:trPr>
                <w:trHeight w:val="99"/>
              </w:trPr>
              <w:tc>
                <w:tcPr>
                  <w:tcW w:w="1838" w:type="dxa"/>
                </w:tcPr>
                <w:p w14:paraId="26D92E59" w14:textId="77777777" w:rsidR="008E3696" w:rsidRDefault="008E3696" w:rsidP="00470AC0">
                  <w:pPr>
                    <w:pStyle w:val="Pa34"/>
                    <w:rPr>
                      <w:rFonts w:cs="Segoe"/>
                      <w:color w:val="000000"/>
                      <w:sz w:val="15"/>
                      <w:szCs w:val="15"/>
                    </w:rPr>
                  </w:pPr>
                  <w:r>
                    <w:rPr>
                      <w:rFonts w:cs="Segoe"/>
                      <w:color w:val="000000"/>
                      <w:sz w:val="15"/>
                      <w:szCs w:val="15"/>
                    </w:rPr>
                    <w:t>Variable production cost</w:t>
                  </w:r>
                </w:p>
              </w:tc>
              <w:tc>
                <w:tcPr>
                  <w:tcW w:w="501" w:type="dxa"/>
                </w:tcPr>
                <w:p w14:paraId="74D3E545" w14:textId="77777777" w:rsidR="008E3696" w:rsidRDefault="008E3696" w:rsidP="00470AC0">
                  <w:pPr>
                    <w:pStyle w:val="Pa34"/>
                    <w:rPr>
                      <w:rFonts w:cs="Segoe"/>
                      <w:color w:val="000000"/>
                      <w:sz w:val="15"/>
                      <w:szCs w:val="15"/>
                    </w:rPr>
                  </w:pPr>
                  <w:r>
                    <w:rPr>
                      <w:rFonts w:cs="Segoe"/>
                      <w:color w:val="000000"/>
                      <w:sz w:val="15"/>
                      <w:szCs w:val="15"/>
                    </w:rPr>
                    <w:t>$8</w:t>
                  </w:r>
                </w:p>
              </w:tc>
              <w:tc>
                <w:tcPr>
                  <w:tcW w:w="501" w:type="dxa"/>
                </w:tcPr>
                <w:p w14:paraId="000F7936" w14:textId="77777777" w:rsidR="008E3696" w:rsidRDefault="008E3696" w:rsidP="00470AC0">
                  <w:pPr>
                    <w:pStyle w:val="Pa34"/>
                    <w:rPr>
                      <w:rFonts w:cs="Segoe"/>
                      <w:color w:val="000000"/>
                      <w:sz w:val="15"/>
                      <w:szCs w:val="15"/>
                    </w:rPr>
                  </w:pPr>
                  <w:r>
                    <w:rPr>
                      <w:rFonts w:cs="Segoe"/>
                      <w:color w:val="000000"/>
                      <w:sz w:val="15"/>
                      <w:szCs w:val="15"/>
                    </w:rPr>
                    <w:t>$7</w:t>
                  </w:r>
                </w:p>
              </w:tc>
              <w:tc>
                <w:tcPr>
                  <w:tcW w:w="501" w:type="dxa"/>
                </w:tcPr>
                <w:p w14:paraId="6CA9CAE1" w14:textId="77777777" w:rsidR="008E3696" w:rsidRDefault="008E3696" w:rsidP="00470AC0">
                  <w:pPr>
                    <w:pStyle w:val="Pa34"/>
                    <w:rPr>
                      <w:rFonts w:cs="Segoe"/>
                      <w:color w:val="000000"/>
                      <w:sz w:val="15"/>
                      <w:szCs w:val="15"/>
                    </w:rPr>
                  </w:pPr>
                  <w:r>
                    <w:rPr>
                      <w:rFonts w:cs="Segoe"/>
                      <w:color w:val="000000"/>
                      <w:sz w:val="15"/>
                      <w:szCs w:val="15"/>
                    </w:rPr>
                    <w:t>$6</w:t>
                  </w:r>
                </w:p>
              </w:tc>
              <w:tc>
                <w:tcPr>
                  <w:tcW w:w="501" w:type="dxa"/>
                </w:tcPr>
                <w:p w14:paraId="48D917C5" w14:textId="77777777" w:rsidR="008E3696" w:rsidRDefault="008E3696" w:rsidP="00470AC0">
                  <w:pPr>
                    <w:pStyle w:val="Pa34"/>
                    <w:rPr>
                      <w:rFonts w:cs="Segoe"/>
                      <w:color w:val="000000"/>
                      <w:sz w:val="15"/>
                      <w:szCs w:val="15"/>
                    </w:rPr>
                  </w:pPr>
                  <w:r>
                    <w:rPr>
                      <w:rFonts w:cs="Segoe"/>
                      <w:color w:val="000000"/>
                      <w:sz w:val="15"/>
                      <w:szCs w:val="15"/>
                    </w:rPr>
                    <w:t>$9</w:t>
                  </w:r>
                </w:p>
              </w:tc>
              <w:tc>
                <w:tcPr>
                  <w:tcW w:w="501" w:type="dxa"/>
                </w:tcPr>
                <w:p w14:paraId="4B71B5C2" w14:textId="77777777" w:rsidR="008E3696" w:rsidRDefault="008E3696" w:rsidP="00470AC0">
                  <w:pPr>
                    <w:pStyle w:val="Pa34"/>
                    <w:rPr>
                      <w:rFonts w:cs="Segoe"/>
                      <w:color w:val="000000"/>
                      <w:sz w:val="15"/>
                      <w:szCs w:val="15"/>
                    </w:rPr>
                  </w:pPr>
                  <w:r>
                    <w:rPr>
                      <w:rFonts w:cs="Segoe"/>
                      <w:color w:val="000000"/>
                      <w:sz w:val="15"/>
                      <w:szCs w:val="15"/>
                    </w:rPr>
                    <w:t>$7</w:t>
                  </w:r>
                </w:p>
              </w:tc>
              <w:tc>
                <w:tcPr>
                  <w:tcW w:w="501" w:type="dxa"/>
                </w:tcPr>
                <w:p w14:paraId="6456C178" w14:textId="77777777" w:rsidR="008E3696" w:rsidRDefault="008E3696" w:rsidP="00470AC0">
                  <w:pPr>
                    <w:pStyle w:val="Pa34"/>
                    <w:rPr>
                      <w:rFonts w:cs="Segoe"/>
                      <w:color w:val="000000"/>
                      <w:sz w:val="15"/>
                      <w:szCs w:val="15"/>
                    </w:rPr>
                  </w:pPr>
                  <w:r>
                    <w:rPr>
                      <w:rFonts w:cs="Segoe"/>
                      <w:color w:val="000000"/>
                      <w:sz w:val="15"/>
                      <w:szCs w:val="15"/>
                    </w:rPr>
                    <w:t>$7</w:t>
                  </w:r>
                </w:p>
              </w:tc>
            </w:tr>
          </w:tbl>
          <w:p w14:paraId="6043B30F" w14:textId="77777777" w:rsidR="008E3696" w:rsidRDefault="008E3696" w:rsidP="00470AC0">
            <w:pPr>
              <w:pStyle w:val="PlainText"/>
            </w:pPr>
          </w:p>
          <w:p w14:paraId="20392CE1" w14:textId="77777777" w:rsidR="008E3696" w:rsidRDefault="008E3696" w:rsidP="00470AC0">
            <w:pPr>
              <w:pStyle w:val="PlainText"/>
            </w:pPr>
            <w:r>
              <w:t>Should Read:</w:t>
            </w:r>
          </w:p>
          <w:tbl>
            <w:tblPr>
              <w:tblW w:w="0" w:type="auto"/>
              <w:tblBorders>
                <w:top w:val="nil"/>
                <w:left w:val="nil"/>
                <w:bottom w:val="nil"/>
                <w:right w:val="nil"/>
              </w:tblBorders>
              <w:tblLayout w:type="fixed"/>
              <w:tblLook w:val="0000" w:firstRow="0" w:lastRow="0" w:firstColumn="0" w:lastColumn="0" w:noHBand="0" w:noVBand="0"/>
            </w:tblPr>
            <w:tblGrid>
              <w:gridCol w:w="1838"/>
              <w:gridCol w:w="501"/>
              <w:gridCol w:w="501"/>
              <w:gridCol w:w="501"/>
              <w:gridCol w:w="501"/>
              <w:gridCol w:w="501"/>
              <w:gridCol w:w="501"/>
            </w:tblGrid>
            <w:tr w:rsidR="008E3696" w14:paraId="11E75100" w14:textId="77777777" w:rsidTr="008E3696">
              <w:trPr>
                <w:trHeight w:val="101"/>
              </w:trPr>
              <w:tc>
                <w:tcPr>
                  <w:tcW w:w="1838" w:type="dxa"/>
                </w:tcPr>
                <w:p w14:paraId="4C7B72D4" w14:textId="77777777" w:rsidR="008E3696" w:rsidRDefault="008E3696" w:rsidP="00470AC0">
                  <w:pPr>
                    <w:pStyle w:val="Pa34"/>
                    <w:rPr>
                      <w:rFonts w:cs="Segoe"/>
                      <w:color w:val="000000"/>
                      <w:sz w:val="15"/>
                      <w:szCs w:val="15"/>
                    </w:rPr>
                  </w:pPr>
                  <w:r>
                    <w:rPr>
                      <w:rFonts w:cs="Segoe"/>
                      <w:b/>
                      <w:bCs/>
                      <w:color w:val="000000"/>
                      <w:sz w:val="15"/>
                      <w:szCs w:val="15"/>
                    </w:rPr>
                    <w:t>Production location</w:t>
                  </w:r>
                </w:p>
              </w:tc>
              <w:tc>
                <w:tcPr>
                  <w:tcW w:w="501" w:type="dxa"/>
                </w:tcPr>
                <w:p w14:paraId="36F1069C" w14:textId="77777777" w:rsidR="008E3696" w:rsidRDefault="008E3696" w:rsidP="00470AC0">
                  <w:pPr>
                    <w:pStyle w:val="Pa34"/>
                    <w:rPr>
                      <w:rFonts w:cs="Segoe"/>
                      <w:color w:val="000000"/>
                      <w:sz w:val="15"/>
                      <w:szCs w:val="15"/>
                    </w:rPr>
                  </w:pPr>
                  <w:r>
                    <w:rPr>
                      <w:rFonts w:cs="Segoe"/>
                      <w:b/>
                      <w:bCs/>
                      <w:color w:val="000000"/>
                      <w:sz w:val="15"/>
                      <w:szCs w:val="15"/>
                    </w:rPr>
                    <w:t>1</w:t>
                  </w:r>
                </w:p>
              </w:tc>
              <w:tc>
                <w:tcPr>
                  <w:tcW w:w="501" w:type="dxa"/>
                </w:tcPr>
                <w:p w14:paraId="57974F1C" w14:textId="77777777" w:rsidR="008E3696" w:rsidRDefault="008E3696" w:rsidP="00470AC0">
                  <w:pPr>
                    <w:pStyle w:val="Pa34"/>
                    <w:rPr>
                      <w:rFonts w:cs="Segoe"/>
                      <w:color w:val="000000"/>
                      <w:sz w:val="15"/>
                      <w:szCs w:val="15"/>
                    </w:rPr>
                  </w:pPr>
                  <w:r>
                    <w:rPr>
                      <w:rFonts w:cs="Segoe"/>
                      <w:b/>
                      <w:bCs/>
                      <w:color w:val="000000"/>
                      <w:sz w:val="15"/>
                      <w:szCs w:val="15"/>
                    </w:rPr>
                    <w:t>2</w:t>
                  </w:r>
                </w:p>
              </w:tc>
              <w:tc>
                <w:tcPr>
                  <w:tcW w:w="501" w:type="dxa"/>
                </w:tcPr>
                <w:p w14:paraId="62C2C71A" w14:textId="77777777" w:rsidR="008E3696" w:rsidRDefault="008E3696" w:rsidP="00470AC0">
                  <w:pPr>
                    <w:pStyle w:val="Pa34"/>
                    <w:rPr>
                      <w:rFonts w:cs="Segoe"/>
                      <w:color w:val="000000"/>
                      <w:sz w:val="15"/>
                      <w:szCs w:val="15"/>
                    </w:rPr>
                  </w:pPr>
                  <w:r>
                    <w:rPr>
                      <w:rFonts w:cs="Segoe"/>
                      <w:b/>
                      <w:bCs/>
                      <w:color w:val="000000"/>
                      <w:sz w:val="15"/>
                      <w:szCs w:val="15"/>
                    </w:rPr>
                    <w:t>3</w:t>
                  </w:r>
                </w:p>
              </w:tc>
              <w:tc>
                <w:tcPr>
                  <w:tcW w:w="501" w:type="dxa"/>
                </w:tcPr>
                <w:p w14:paraId="655D19CB" w14:textId="77777777" w:rsidR="008E3696" w:rsidRDefault="008E3696" w:rsidP="00470AC0">
                  <w:pPr>
                    <w:pStyle w:val="Pa34"/>
                    <w:rPr>
                      <w:rFonts w:cs="Segoe"/>
                      <w:color w:val="000000"/>
                      <w:sz w:val="15"/>
                      <w:szCs w:val="15"/>
                    </w:rPr>
                  </w:pPr>
                  <w:r>
                    <w:rPr>
                      <w:rFonts w:cs="Segoe"/>
                      <w:b/>
                      <w:bCs/>
                      <w:color w:val="000000"/>
                      <w:sz w:val="15"/>
                      <w:szCs w:val="15"/>
                    </w:rPr>
                    <w:t>4</w:t>
                  </w:r>
                </w:p>
              </w:tc>
              <w:tc>
                <w:tcPr>
                  <w:tcW w:w="501" w:type="dxa"/>
                </w:tcPr>
                <w:p w14:paraId="3FB3696C" w14:textId="77777777" w:rsidR="008E3696" w:rsidRDefault="008E3696" w:rsidP="00470AC0">
                  <w:pPr>
                    <w:pStyle w:val="Pa34"/>
                    <w:rPr>
                      <w:rFonts w:cs="Segoe"/>
                      <w:color w:val="000000"/>
                      <w:sz w:val="15"/>
                      <w:szCs w:val="15"/>
                    </w:rPr>
                  </w:pPr>
                  <w:r>
                    <w:rPr>
                      <w:rFonts w:cs="Segoe"/>
                      <w:b/>
                      <w:bCs/>
                      <w:color w:val="000000"/>
                      <w:sz w:val="15"/>
                      <w:szCs w:val="15"/>
                    </w:rPr>
                    <w:t>5</w:t>
                  </w:r>
                </w:p>
              </w:tc>
              <w:tc>
                <w:tcPr>
                  <w:tcW w:w="501" w:type="dxa"/>
                </w:tcPr>
                <w:p w14:paraId="60E0248E" w14:textId="77777777" w:rsidR="008E3696" w:rsidRDefault="008E3696" w:rsidP="00470AC0">
                  <w:pPr>
                    <w:pStyle w:val="Pa34"/>
                    <w:rPr>
                      <w:rFonts w:cs="Segoe"/>
                      <w:color w:val="000000"/>
                      <w:sz w:val="15"/>
                      <w:szCs w:val="15"/>
                    </w:rPr>
                  </w:pPr>
                  <w:r>
                    <w:rPr>
                      <w:rFonts w:cs="Segoe"/>
                      <w:b/>
                      <w:bCs/>
                      <w:color w:val="000000"/>
                      <w:sz w:val="15"/>
                      <w:szCs w:val="15"/>
                    </w:rPr>
                    <w:t>6</w:t>
                  </w:r>
                </w:p>
              </w:tc>
            </w:tr>
            <w:tr w:rsidR="008E3696" w14:paraId="595CEE7B" w14:textId="77777777" w:rsidTr="008E3696">
              <w:trPr>
                <w:trHeight w:val="99"/>
              </w:trPr>
              <w:tc>
                <w:tcPr>
                  <w:tcW w:w="1838" w:type="dxa"/>
                </w:tcPr>
                <w:p w14:paraId="721B38AD" w14:textId="77777777" w:rsidR="008E3696" w:rsidRDefault="008E3696" w:rsidP="00470AC0">
                  <w:pPr>
                    <w:pStyle w:val="Pa34"/>
                    <w:rPr>
                      <w:rFonts w:cs="Segoe"/>
                      <w:color w:val="000000"/>
                      <w:sz w:val="15"/>
                      <w:szCs w:val="15"/>
                    </w:rPr>
                  </w:pPr>
                  <w:r>
                    <w:rPr>
                      <w:rFonts w:cs="Segoe"/>
                      <w:color w:val="000000"/>
                      <w:sz w:val="15"/>
                      <w:szCs w:val="15"/>
                    </w:rPr>
                    <w:t>Sales price</w:t>
                  </w:r>
                </w:p>
              </w:tc>
              <w:tc>
                <w:tcPr>
                  <w:tcW w:w="501" w:type="dxa"/>
                </w:tcPr>
                <w:p w14:paraId="195A3039" w14:textId="77777777" w:rsidR="008E3696" w:rsidRDefault="008E3696" w:rsidP="00470AC0">
                  <w:pPr>
                    <w:pStyle w:val="Pa34"/>
                    <w:rPr>
                      <w:rFonts w:cs="Segoe"/>
                      <w:color w:val="000000"/>
                      <w:sz w:val="15"/>
                      <w:szCs w:val="15"/>
                    </w:rPr>
                  </w:pPr>
                  <w:r>
                    <w:rPr>
                      <w:rFonts w:cs="Segoe"/>
                      <w:color w:val="000000"/>
                      <w:sz w:val="15"/>
                      <w:szCs w:val="15"/>
                    </w:rPr>
                    <w:t>$45</w:t>
                  </w:r>
                </w:p>
              </w:tc>
              <w:tc>
                <w:tcPr>
                  <w:tcW w:w="501" w:type="dxa"/>
                </w:tcPr>
                <w:p w14:paraId="33F8B96C" w14:textId="77777777" w:rsidR="008E3696" w:rsidRDefault="008E3696" w:rsidP="00470AC0">
                  <w:pPr>
                    <w:pStyle w:val="Pa34"/>
                    <w:rPr>
                      <w:rFonts w:cs="Segoe"/>
                      <w:color w:val="000000"/>
                      <w:sz w:val="15"/>
                      <w:szCs w:val="15"/>
                    </w:rPr>
                  </w:pPr>
                  <w:r>
                    <w:rPr>
                      <w:rFonts w:cs="Segoe"/>
                      <w:color w:val="000000"/>
                      <w:sz w:val="15"/>
                      <w:szCs w:val="15"/>
                    </w:rPr>
                    <w:t>$40</w:t>
                  </w:r>
                </w:p>
              </w:tc>
              <w:tc>
                <w:tcPr>
                  <w:tcW w:w="501" w:type="dxa"/>
                </w:tcPr>
                <w:p w14:paraId="67EE3F58" w14:textId="77777777" w:rsidR="008E3696" w:rsidRDefault="008E3696" w:rsidP="00470AC0">
                  <w:pPr>
                    <w:pStyle w:val="Pa34"/>
                    <w:rPr>
                      <w:rFonts w:cs="Segoe"/>
                      <w:color w:val="000000"/>
                      <w:sz w:val="15"/>
                      <w:szCs w:val="15"/>
                    </w:rPr>
                  </w:pPr>
                  <w:r>
                    <w:rPr>
                      <w:rFonts w:cs="Segoe"/>
                      <w:color w:val="000000"/>
                      <w:sz w:val="15"/>
                      <w:szCs w:val="15"/>
                    </w:rPr>
                    <w:t>$38</w:t>
                  </w:r>
                </w:p>
              </w:tc>
              <w:tc>
                <w:tcPr>
                  <w:tcW w:w="501" w:type="dxa"/>
                </w:tcPr>
                <w:p w14:paraId="3A010E60" w14:textId="77777777" w:rsidR="008E3696" w:rsidRDefault="008E3696" w:rsidP="00470AC0">
                  <w:pPr>
                    <w:pStyle w:val="Pa34"/>
                    <w:rPr>
                      <w:rFonts w:cs="Segoe"/>
                      <w:color w:val="000000"/>
                      <w:sz w:val="15"/>
                      <w:szCs w:val="15"/>
                    </w:rPr>
                  </w:pPr>
                  <w:r>
                    <w:rPr>
                      <w:rFonts w:cs="Segoe"/>
                      <w:color w:val="000000"/>
                      <w:sz w:val="15"/>
                      <w:szCs w:val="15"/>
                    </w:rPr>
                    <w:t>$36</w:t>
                  </w:r>
                </w:p>
              </w:tc>
              <w:tc>
                <w:tcPr>
                  <w:tcW w:w="501" w:type="dxa"/>
                </w:tcPr>
                <w:p w14:paraId="559158EF" w14:textId="77777777" w:rsidR="008E3696" w:rsidRDefault="008E3696" w:rsidP="00470AC0">
                  <w:pPr>
                    <w:pStyle w:val="Pa34"/>
                    <w:rPr>
                      <w:rFonts w:cs="Segoe"/>
                      <w:color w:val="000000"/>
                      <w:sz w:val="15"/>
                      <w:szCs w:val="15"/>
                    </w:rPr>
                  </w:pPr>
                  <w:r>
                    <w:rPr>
                      <w:rFonts w:cs="Segoe"/>
                      <w:color w:val="000000"/>
                      <w:sz w:val="15"/>
                      <w:szCs w:val="15"/>
                    </w:rPr>
                    <w:t>$39</w:t>
                  </w:r>
                </w:p>
              </w:tc>
              <w:tc>
                <w:tcPr>
                  <w:tcW w:w="501" w:type="dxa"/>
                </w:tcPr>
                <w:p w14:paraId="440D9D6B" w14:textId="77777777" w:rsidR="008E3696" w:rsidRDefault="008E3696" w:rsidP="00470AC0">
                  <w:pPr>
                    <w:pStyle w:val="Pa34"/>
                    <w:rPr>
                      <w:rFonts w:cs="Segoe"/>
                      <w:color w:val="000000"/>
                      <w:sz w:val="15"/>
                      <w:szCs w:val="15"/>
                    </w:rPr>
                  </w:pPr>
                  <w:r>
                    <w:rPr>
                      <w:rFonts w:cs="Segoe"/>
                      <w:color w:val="000000"/>
                      <w:sz w:val="15"/>
                      <w:szCs w:val="15"/>
                    </w:rPr>
                    <w:t>$34</w:t>
                  </w:r>
                </w:p>
              </w:tc>
            </w:tr>
            <w:tr w:rsidR="008E3696" w14:paraId="13FCEFFB" w14:textId="77777777" w:rsidTr="008E3696">
              <w:trPr>
                <w:trHeight w:val="99"/>
              </w:trPr>
              <w:tc>
                <w:tcPr>
                  <w:tcW w:w="1838" w:type="dxa"/>
                </w:tcPr>
                <w:p w14:paraId="5D35D201" w14:textId="77777777" w:rsidR="008E3696" w:rsidRDefault="008E3696" w:rsidP="00470AC0">
                  <w:pPr>
                    <w:pStyle w:val="Pa34"/>
                    <w:rPr>
                      <w:rFonts w:cs="Segoe"/>
                      <w:color w:val="000000"/>
                      <w:sz w:val="15"/>
                      <w:szCs w:val="15"/>
                    </w:rPr>
                  </w:pPr>
                  <w:r>
                    <w:rPr>
                      <w:rFonts w:cs="Segoe"/>
                      <w:color w:val="000000"/>
                      <w:sz w:val="15"/>
                      <w:szCs w:val="15"/>
                    </w:rPr>
                    <w:t>Tax rate</w:t>
                  </w:r>
                </w:p>
              </w:tc>
              <w:tc>
                <w:tcPr>
                  <w:tcW w:w="501" w:type="dxa"/>
                </w:tcPr>
                <w:p w14:paraId="74C64AB9" w14:textId="77777777" w:rsidR="008E3696" w:rsidRDefault="008E3696" w:rsidP="00470AC0">
                  <w:pPr>
                    <w:pStyle w:val="Pa34"/>
                    <w:rPr>
                      <w:rFonts w:cs="Segoe"/>
                      <w:color w:val="000000"/>
                      <w:sz w:val="15"/>
                      <w:szCs w:val="15"/>
                    </w:rPr>
                  </w:pPr>
                  <w:r w:rsidRPr="00DE2954">
                    <w:rPr>
                      <w:rFonts w:cs="Segoe"/>
                      <w:color w:val="000000"/>
                      <w:sz w:val="15"/>
                      <w:szCs w:val="15"/>
                      <w:highlight w:val="yellow"/>
                    </w:rPr>
                    <w:t>30%</w:t>
                  </w:r>
                </w:p>
              </w:tc>
              <w:tc>
                <w:tcPr>
                  <w:tcW w:w="501" w:type="dxa"/>
                </w:tcPr>
                <w:p w14:paraId="762D9DA7" w14:textId="77777777" w:rsidR="008E3696" w:rsidRDefault="008E3696" w:rsidP="00470AC0">
                  <w:pPr>
                    <w:pStyle w:val="Pa34"/>
                    <w:rPr>
                      <w:rFonts w:cs="Segoe"/>
                      <w:color w:val="000000"/>
                      <w:sz w:val="15"/>
                      <w:szCs w:val="15"/>
                    </w:rPr>
                  </w:pPr>
                  <w:r>
                    <w:rPr>
                      <w:rFonts w:cs="Segoe"/>
                      <w:color w:val="000000"/>
                      <w:sz w:val="15"/>
                      <w:szCs w:val="15"/>
                    </w:rPr>
                    <w:t>40%</w:t>
                  </w:r>
                </w:p>
              </w:tc>
              <w:tc>
                <w:tcPr>
                  <w:tcW w:w="501" w:type="dxa"/>
                </w:tcPr>
                <w:p w14:paraId="4F061903" w14:textId="77777777" w:rsidR="008E3696" w:rsidRDefault="008E3696" w:rsidP="00470AC0">
                  <w:pPr>
                    <w:pStyle w:val="Pa34"/>
                    <w:rPr>
                      <w:rFonts w:cs="Segoe"/>
                      <w:color w:val="000000"/>
                      <w:sz w:val="15"/>
                      <w:szCs w:val="15"/>
                    </w:rPr>
                  </w:pPr>
                  <w:r>
                    <w:rPr>
                      <w:rFonts w:cs="Segoe"/>
                      <w:color w:val="000000"/>
                      <w:sz w:val="15"/>
                      <w:szCs w:val="15"/>
                    </w:rPr>
                    <w:t>20%</w:t>
                  </w:r>
                </w:p>
              </w:tc>
              <w:tc>
                <w:tcPr>
                  <w:tcW w:w="501" w:type="dxa"/>
                </w:tcPr>
                <w:p w14:paraId="37FA5FFB" w14:textId="77777777" w:rsidR="008E3696" w:rsidRDefault="008E3696" w:rsidP="00470AC0">
                  <w:pPr>
                    <w:pStyle w:val="Pa34"/>
                    <w:rPr>
                      <w:rFonts w:cs="Segoe"/>
                      <w:color w:val="000000"/>
                      <w:sz w:val="15"/>
                      <w:szCs w:val="15"/>
                    </w:rPr>
                  </w:pPr>
                  <w:r>
                    <w:rPr>
                      <w:rFonts w:cs="Segoe"/>
                      <w:color w:val="000000"/>
                      <w:sz w:val="15"/>
                      <w:szCs w:val="15"/>
                    </w:rPr>
                    <w:t>40%</w:t>
                  </w:r>
                </w:p>
              </w:tc>
              <w:tc>
                <w:tcPr>
                  <w:tcW w:w="501" w:type="dxa"/>
                </w:tcPr>
                <w:p w14:paraId="1B40FC7F" w14:textId="77777777" w:rsidR="008E3696" w:rsidRDefault="008E3696" w:rsidP="00470AC0">
                  <w:pPr>
                    <w:pStyle w:val="Pa34"/>
                    <w:rPr>
                      <w:rFonts w:cs="Segoe"/>
                      <w:color w:val="000000"/>
                      <w:sz w:val="15"/>
                      <w:szCs w:val="15"/>
                    </w:rPr>
                  </w:pPr>
                  <w:r>
                    <w:rPr>
                      <w:rFonts w:cs="Segoe"/>
                      <w:color w:val="000000"/>
                      <w:sz w:val="15"/>
                      <w:szCs w:val="15"/>
                    </w:rPr>
                    <w:t>35%</w:t>
                  </w:r>
                </w:p>
              </w:tc>
              <w:tc>
                <w:tcPr>
                  <w:tcW w:w="501" w:type="dxa"/>
                </w:tcPr>
                <w:p w14:paraId="27236596" w14:textId="77777777" w:rsidR="008E3696" w:rsidRDefault="008E3696" w:rsidP="00470AC0">
                  <w:pPr>
                    <w:pStyle w:val="Pa34"/>
                    <w:rPr>
                      <w:rFonts w:cs="Segoe"/>
                      <w:color w:val="000000"/>
                      <w:sz w:val="15"/>
                      <w:szCs w:val="15"/>
                    </w:rPr>
                  </w:pPr>
                  <w:r>
                    <w:rPr>
                      <w:rFonts w:cs="Segoe"/>
                      <w:color w:val="000000"/>
                      <w:sz w:val="15"/>
                      <w:szCs w:val="15"/>
                    </w:rPr>
                    <w:t>18%</w:t>
                  </w:r>
                </w:p>
              </w:tc>
            </w:tr>
            <w:tr w:rsidR="008E3696" w14:paraId="02CC0281" w14:textId="77777777" w:rsidTr="008E3696">
              <w:trPr>
                <w:trHeight w:val="99"/>
              </w:trPr>
              <w:tc>
                <w:tcPr>
                  <w:tcW w:w="1838" w:type="dxa"/>
                </w:tcPr>
                <w:p w14:paraId="698F2468" w14:textId="77777777" w:rsidR="008E3696" w:rsidRDefault="008E3696" w:rsidP="00470AC0">
                  <w:pPr>
                    <w:pStyle w:val="Pa34"/>
                    <w:rPr>
                      <w:rFonts w:cs="Segoe"/>
                      <w:color w:val="000000"/>
                      <w:sz w:val="15"/>
                      <w:szCs w:val="15"/>
                    </w:rPr>
                  </w:pPr>
                  <w:r>
                    <w:rPr>
                      <w:rFonts w:cs="Segoe"/>
                      <w:color w:val="000000"/>
                      <w:sz w:val="15"/>
                      <w:szCs w:val="15"/>
                    </w:rPr>
                    <w:t>Variable production cost</w:t>
                  </w:r>
                </w:p>
              </w:tc>
              <w:tc>
                <w:tcPr>
                  <w:tcW w:w="501" w:type="dxa"/>
                </w:tcPr>
                <w:p w14:paraId="33749AC6" w14:textId="77777777" w:rsidR="008E3696" w:rsidRDefault="008E3696" w:rsidP="00470AC0">
                  <w:pPr>
                    <w:pStyle w:val="Pa34"/>
                    <w:rPr>
                      <w:rFonts w:cs="Segoe"/>
                      <w:color w:val="000000"/>
                      <w:sz w:val="15"/>
                      <w:szCs w:val="15"/>
                    </w:rPr>
                  </w:pPr>
                  <w:r>
                    <w:rPr>
                      <w:rFonts w:cs="Segoe"/>
                      <w:color w:val="000000"/>
                      <w:sz w:val="15"/>
                      <w:szCs w:val="15"/>
                    </w:rPr>
                    <w:t>$8</w:t>
                  </w:r>
                </w:p>
              </w:tc>
              <w:tc>
                <w:tcPr>
                  <w:tcW w:w="501" w:type="dxa"/>
                </w:tcPr>
                <w:p w14:paraId="1B627479" w14:textId="77777777" w:rsidR="008E3696" w:rsidRDefault="008E3696" w:rsidP="00470AC0">
                  <w:pPr>
                    <w:pStyle w:val="Pa34"/>
                    <w:rPr>
                      <w:rFonts w:cs="Segoe"/>
                      <w:color w:val="000000"/>
                      <w:sz w:val="15"/>
                      <w:szCs w:val="15"/>
                    </w:rPr>
                  </w:pPr>
                  <w:r>
                    <w:rPr>
                      <w:rFonts w:cs="Segoe"/>
                      <w:color w:val="000000"/>
                      <w:sz w:val="15"/>
                      <w:szCs w:val="15"/>
                    </w:rPr>
                    <w:t>$7</w:t>
                  </w:r>
                </w:p>
              </w:tc>
              <w:tc>
                <w:tcPr>
                  <w:tcW w:w="501" w:type="dxa"/>
                </w:tcPr>
                <w:p w14:paraId="2B1B17EE" w14:textId="77777777" w:rsidR="008E3696" w:rsidRDefault="008E3696" w:rsidP="00470AC0">
                  <w:pPr>
                    <w:pStyle w:val="Pa34"/>
                    <w:rPr>
                      <w:rFonts w:cs="Segoe"/>
                      <w:color w:val="000000"/>
                      <w:sz w:val="15"/>
                      <w:szCs w:val="15"/>
                    </w:rPr>
                  </w:pPr>
                  <w:r>
                    <w:rPr>
                      <w:rFonts w:cs="Segoe"/>
                      <w:color w:val="000000"/>
                      <w:sz w:val="15"/>
                      <w:szCs w:val="15"/>
                    </w:rPr>
                    <w:t>$6</w:t>
                  </w:r>
                </w:p>
              </w:tc>
              <w:tc>
                <w:tcPr>
                  <w:tcW w:w="501" w:type="dxa"/>
                </w:tcPr>
                <w:p w14:paraId="4971D45C" w14:textId="77777777" w:rsidR="008E3696" w:rsidRDefault="008E3696" w:rsidP="00470AC0">
                  <w:pPr>
                    <w:pStyle w:val="Pa34"/>
                    <w:rPr>
                      <w:rFonts w:cs="Segoe"/>
                      <w:color w:val="000000"/>
                      <w:sz w:val="15"/>
                      <w:szCs w:val="15"/>
                    </w:rPr>
                  </w:pPr>
                  <w:r>
                    <w:rPr>
                      <w:rFonts w:cs="Segoe"/>
                      <w:color w:val="000000"/>
                      <w:sz w:val="15"/>
                      <w:szCs w:val="15"/>
                    </w:rPr>
                    <w:t>$9</w:t>
                  </w:r>
                </w:p>
              </w:tc>
              <w:tc>
                <w:tcPr>
                  <w:tcW w:w="501" w:type="dxa"/>
                </w:tcPr>
                <w:p w14:paraId="2EECB187" w14:textId="77777777" w:rsidR="008E3696" w:rsidRDefault="008E3696" w:rsidP="00470AC0">
                  <w:pPr>
                    <w:pStyle w:val="Pa34"/>
                    <w:rPr>
                      <w:rFonts w:cs="Segoe"/>
                      <w:color w:val="000000"/>
                      <w:sz w:val="15"/>
                      <w:szCs w:val="15"/>
                    </w:rPr>
                  </w:pPr>
                  <w:r>
                    <w:rPr>
                      <w:rFonts w:cs="Segoe"/>
                      <w:color w:val="000000"/>
                      <w:sz w:val="15"/>
                      <w:szCs w:val="15"/>
                    </w:rPr>
                    <w:t>$7</w:t>
                  </w:r>
                </w:p>
              </w:tc>
              <w:tc>
                <w:tcPr>
                  <w:tcW w:w="501" w:type="dxa"/>
                </w:tcPr>
                <w:p w14:paraId="4963554B" w14:textId="77777777" w:rsidR="008E3696" w:rsidRDefault="008E3696" w:rsidP="00470AC0">
                  <w:pPr>
                    <w:pStyle w:val="Pa34"/>
                    <w:rPr>
                      <w:rFonts w:cs="Segoe"/>
                      <w:color w:val="000000"/>
                      <w:sz w:val="15"/>
                      <w:szCs w:val="15"/>
                    </w:rPr>
                  </w:pPr>
                  <w:r>
                    <w:rPr>
                      <w:rFonts w:cs="Segoe"/>
                      <w:color w:val="000000"/>
                      <w:sz w:val="15"/>
                      <w:szCs w:val="15"/>
                    </w:rPr>
                    <w:t>$7</w:t>
                  </w:r>
                </w:p>
              </w:tc>
            </w:tr>
          </w:tbl>
          <w:p w14:paraId="6788C3B0" w14:textId="77777777" w:rsidR="008E3696" w:rsidRDefault="008E3696" w:rsidP="00470AC0"/>
        </w:tc>
      </w:tr>
      <w:tr w:rsidR="008E3696" w14:paraId="514079A2" w14:textId="77777777" w:rsidTr="008E3696">
        <w:tc>
          <w:tcPr>
            <w:tcW w:w="937" w:type="dxa"/>
          </w:tcPr>
          <w:p w14:paraId="0A8BE739" w14:textId="77777777" w:rsidR="008E3696" w:rsidRDefault="008E3696" w:rsidP="00F72296">
            <w:r>
              <w:t>326</w:t>
            </w:r>
          </w:p>
        </w:tc>
        <w:tc>
          <w:tcPr>
            <w:tcW w:w="12738" w:type="dxa"/>
          </w:tcPr>
          <w:p w14:paraId="34321B3F" w14:textId="77777777" w:rsidR="008E3696" w:rsidRPr="00BF2CB1" w:rsidRDefault="008E3696" w:rsidP="00F72296">
            <w:pPr>
              <w:pStyle w:val="PlainText"/>
              <w:rPr>
                <w:rStyle w:val="Hyperlink"/>
                <w:color w:val="auto"/>
                <w:u w:val="none"/>
              </w:rPr>
            </w:pPr>
            <w:r w:rsidRPr="00BF2CB1">
              <w:rPr>
                <w:rStyle w:val="Hyperlink"/>
                <w:color w:val="auto"/>
                <w:u w:val="none"/>
              </w:rPr>
              <w:t>Wrong number in table</w:t>
            </w:r>
          </w:p>
          <w:p w14:paraId="014C19CE" w14:textId="77777777" w:rsidR="008E3696" w:rsidRDefault="008E3696" w:rsidP="00F72296">
            <w:pPr>
              <w:pStyle w:val="PlainText"/>
            </w:pPr>
          </w:p>
          <w:p w14:paraId="5F86A61C" w14:textId="77777777" w:rsidR="008E3696" w:rsidRDefault="008E3696" w:rsidP="00F72296">
            <w:pPr>
              <w:pStyle w:val="PlainText"/>
            </w:pPr>
            <w:r>
              <w:t>Reads:</w:t>
            </w:r>
          </w:p>
          <w:tbl>
            <w:tblPr>
              <w:tblW w:w="0" w:type="auto"/>
              <w:tblBorders>
                <w:top w:val="nil"/>
                <w:left w:val="nil"/>
                <w:bottom w:val="nil"/>
                <w:right w:val="nil"/>
              </w:tblBorders>
              <w:tblLayout w:type="fixed"/>
              <w:tblLook w:val="0000" w:firstRow="0" w:lastRow="0" w:firstColumn="0" w:lastColumn="0" w:noHBand="0" w:noVBand="0"/>
            </w:tblPr>
            <w:tblGrid>
              <w:gridCol w:w="378"/>
              <w:gridCol w:w="378"/>
              <w:gridCol w:w="1784"/>
            </w:tblGrid>
            <w:tr w:rsidR="008E3696" w14:paraId="5A9BEA60" w14:textId="77777777" w:rsidTr="008E3696">
              <w:trPr>
                <w:trHeight w:val="101"/>
              </w:trPr>
              <w:tc>
                <w:tcPr>
                  <w:tcW w:w="378" w:type="dxa"/>
                </w:tcPr>
                <w:p w14:paraId="4B9F7BCE" w14:textId="77777777" w:rsidR="008E3696" w:rsidRDefault="008E3696" w:rsidP="00F72296">
                  <w:pPr>
                    <w:pStyle w:val="Pa34"/>
                    <w:rPr>
                      <w:rFonts w:cs="Segoe"/>
                      <w:color w:val="000000"/>
                      <w:sz w:val="15"/>
                      <w:szCs w:val="15"/>
                    </w:rPr>
                  </w:pPr>
                  <w:r>
                    <w:rPr>
                      <w:rFonts w:cs="Segoe"/>
                      <w:b/>
                      <w:bCs/>
                      <w:color w:val="000000"/>
                      <w:sz w:val="15"/>
                      <w:szCs w:val="15"/>
                    </w:rPr>
                    <w:t>X</w:t>
                  </w:r>
                </w:p>
              </w:tc>
              <w:tc>
                <w:tcPr>
                  <w:tcW w:w="378" w:type="dxa"/>
                </w:tcPr>
                <w:p w14:paraId="405D67E6" w14:textId="77777777" w:rsidR="008E3696" w:rsidRDefault="008E3696" w:rsidP="00F72296">
                  <w:pPr>
                    <w:pStyle w:val="Pa34"/>
                    <w:rPr>
                      <w:rFonts w:cs="Segoe"/>
                      <w:color w:val="000000"/>
                      <w:sz w:val="15"/>
                      <w:szCs w:val="15"/>
                    </w:rPr>
                  </w:pPr>
                  <w:r>
                    <w:rPr>
                      <w:rFonts w:cs="Segoe"/>
                      <w:b/>
                      <w:bCs/>
                      <w:color w:val="000000"/>
                      <w:sz w:val="15"/>
                      <w:szCs w:val="15"/>
                    </w:rPr>
                    <w:t>Y</w:t>
                  </w:r>
                </w:p>
              </w:tc>
              <w:tc>
                <w:tcPr>
                  <w:tcW w:w="1784" w:type="dxa"/>
                </w:tcPr>
                <w:p w14:paraId="5A67C921" w14:textId="77777777" w:rsidR="008E3696" w:rsidRDefault="008E3696" w:rsidP="00F72296">
                  <w:pPr>
                    <w:pStyle w:val="Pa34"/>
                    <w:rPr>
                      <w:rFonts w:cs="Segoe"/>
                      <w:color w:val="000000"/>
                      <w:sz w:val="15"/>
                      <w:szCs w:val="15"/>
                    </w:rPr>
                  </w:pPr>
                  <w:r>
                    <w:rPr>
                      <w:rFonts w:cs="Segoe"/>
                      <w:b/>
                      <w:bCs/>
                      <w:color w:val="000000"/>
                      <w:sz w:val="15"/>
                      <w:szCs w:val="15"/>
                    </w:rPr>
                    <w:t>Number of employees</w:t>
                  </w:r>
                </w:p>
              </w:tc>
            </w:tr>
            <w:tr w:rsidR="008E3696" w14:paraId="034DF89C" w14:textId="77777777" w:rsidTr="008E3696">
              <w:trPr>
                <w:trHeight w:val="99"/>
              </w:trPr>
              <w:tc>
                <w:tcPr>
                  <w:tcW w:w="378" w:type="dxa"/>
                </w:tcPr>
                <w:p w14:paraId="2A7B5A97" w14:textId="77777777" w:rsidR="008E3696" w:rsidRDefault="008E3696" w:rsidP="00F72296">
                  <w:pPr>
                    <w:pStyle w:val="Pa34"/>
                    <w:rPr>
                      <w:rFonts w:cs="Segoe"/>
                      <w:color w:val="000000"/>
                      <w:sz w:val="15"/>
                      <w:szCs w:val="15"/>
                    </w:rPr>
                  </w:pPr>
                  <w:r>
                    <w:rPr>
                      <w:rFonts w:cs="Segoe"/>
                      <w:color w:val="000000"/>
                      <w:sz w:val="15"/>
                      <w:szCs w:val="15"/>
                    </w:rPr>
                    <w:t>5</w:t>
                  </w:r>
                </w:p>
              </w:tc>
              <w:tc>
                <w:tcPr>
                  <w:tcW w:w="378" w:type="dxa"/>
                </w:tcPr>
                <w:p w14:paraId="594F140B" w14:textId="77777777" w:rsidR="008E3696" w:rsidRDefault="008E3696" w:rsidP="00F72296">
                  <w:pPr>
                    <w:pStyle w:val="Pa34"/>
                    <w:rPr>
                      <w:rFonts w:cs="Segoe"/>
                      <w:color w:val="000000"/>
                      <w:sz w:val="15"/>
                      <w:szCs w:val="15"/>
                    </w:rPr>
                  </w:pPr>
                  <w:r>
                    <w:rPr>
                      <w:rFonts w:cs="Segoe"/>
                      <w:color w:val="000000"/>
                      <w:sz w:val="15"/>
                      <w:szCs w:val="15"/>
                    </w:rPr>
                    <w:t>20</w:t>
                  </w:r>
                </w:p>
              </w:tc>
              <w:tc>
                <w:tcPr>
                  <w:tcW w:w="1784" w:type="dxa"/>
                </w:tcPr>
                <w:p w14:paraId="49C0C4E2" w14:textId="77777777" w:rsidR="008E3696" w:rsidRDefault="008E3696" w:rsidP="00F72296">
                  <w:pPr>
                    <w:pStyle w:val="Pa34"/>
                    <w:rPr>
                      <w:rFonts w:cs="Segoe"/>
                      <w:color w:val="000000"/>
                      <w:sz w:val="15"/>
                      <w:szCs w:val="15"/>
                    </w:rPr>
                  </w:pPr>
                  <w:r>
                    <w:rPr>
                      <w:rFonts w:cs="Segoe"/>
                      <w:color w:val="000000"/>
                      <w:sz w:val="15"/>
                      <w:szCs w:val="15"/>
                    </w:rPr>
                    <w:t>6</w:t>
                  </w:r>
                </w:p>
              </w:tc>
            </w:tr>
            <w:tr w:rsidR="008E3696" w14:paraId="1F208B1C" w14:textId="77777777" w:rsidTr="008E3696">
              <w:trPr>
                <w:trHeight w:val="99"/>
              </w:trPr>
              <w:tc>
                <w:tcPr>
                  <w:tcW w:w="378" w:type="dxa"/>
                </w:tcPr>
                <w:p w14:paraId="6147185D" w14:textId="77777777" w:rsidR="008E3696" w:rsidRDefault="008E3696" w:rsidP="00F72296">
                  <w:pPr>
                    <w:pStyle w:val="Pa34"/>
                    <w:rPr>
                      <w:rFonts w:cs="Segoe"/>
                      <w:color w:val="000000"/>
                      <w:sz w:val="15"/>
                      <w:szCs w:val="15"/>
                    </w:rPr>
                  </w:pPr>
                  <w:r>
                    <w:rPr>
                      <w:rFonts w:cs="Segoe"/>
                      <w:color w:val="000000"/>
                      <w:sz w:val="15"/>
                      <w:szCs w:val="15"/>
                    </w:rPr>
                    <w:t>50</w:t>
                  </w:r>
                </w:p>
              </w:tc>
              <w:tc>
                <w:tcPr>
                  <w:tcW w:w="378" w:type="dxa"/>
                </w:tcPr>
                <w:p w14:paraId="7F7EA19E" w14:textId="77777777" w:rsidR="008E3696" w:rsidRDefault="008E3696" w:rsidP="00F72296">
                  <w:pPr>
                    <w:pStyle w:val="Pa34"/>
                    <w:rPr>
                      <w:rFonts w:cs="Segoe"/>
                      <w:color w:val="000000"/>
                      <w:sz w:val="15"/>
                      <w:szCs w:val="15"/>
                    </w:rPr>
                  </w:pPr>
                  <w:r>
                    <w:rPr>
                      <w:rFonts w:cs="Segoe"/>
                      <w:color w:val="000000"/>
                      <w:sz w:val="15"/>
                      <w:szCs w:val="15"/>
                    </w:rPr>
                    <w:t>50</w:t>
                  </w:r>
                </w:p>
              </w:tc>
              <w:tc>
                <w:tcPr>
                  <w:tcW w:w="1784" w:type="dxa"/>
                </w:tcPr>
                <w:p w14:paraId="380B2894" w14:textId="77777777" w:rsidR="008E3696" w:rsidRDefault="008E3696" w:rsidP="00F72296">
                  <w:pPr>
                    <w:pStyle w:val="Pa34"/>
                    <w:rPr>
                      <w:rFonts w:cs="Segoe"/>
                      <w:color w:val="000000"/>
                      <w:sz w:val="15"/>
                      <w:szCs w:val="15"/>
                    </w:rPr>
                  </w:pPr>
                  <w:r>
                    <w:rPr>
                      <w:rFonts w:cs="Segoe"/>
                      <w:color w:val="000000"/>
                      <w:sz w:val="15"/>
                      <w:szCs w:val="15"/>
                    </w:rPr>
                    <w:t>12</w:t>
                  </w:r>
                </w:p>
              </w:tc>
            </w:tr>
            <w:tr w:rsidR="008E3696" w14:paraId="5EDE6F19" w14:textId="77777777" w:rsidTr="008E3696">
              <w:trPr>
                <w:trHeight w:val="99"/>
              </w:trPr>
              <w:tc>
                <w:tcPr>
                  <w:tcW w:w="378" w:type="dxa"/>
                </w:tcPr>
                <w:p w14:paraId="3E8586BE" w14:textId="77777777" w:rsidR="008E3696" w:rsidRDefault="008E3696" w:rsidP="00F72296">
                  <w:pPr>
                    <w:pStyle w:val="Pa34"/>
                    <w:rPr>
                      <w:rFonts w:cs="Segoe"/>
                      <w:color w:val="000000"/>
                      <w:sz w:val="15"/>
                      <w:szCs w:val="15"/>
                    </w:rPr>
                  </w:pPr>
                  <w:r>
                    <w:rPr>
                      <w:rFonts w:cs="Segoe"/>
                      <w:color w:val="000000"/>
                      <w:sz w:val="15"/>
                      <w:szCs w:val="15"/>
                    </w:rPr>
                    <w:t>25</w:t>
                  </w:r>
                </w:p>
              </w:tc>
              <w:tc>
                <w:tcPr>
                  <w:tcW w:w="378" w:type="dxa"/>
                </w:tcPr>
                <w:p w14:paraId="238EEB23" w14:textId="77777777" w:rsidR="008E3696" w:rsidRDefault="008E3696" w:rsidP="00F72296">
                  <w:pPr>
                    <w:pStyle w:val="Pa34"/>
                    <w:rPr>
                      <w:rFonts w:cs="Segoe"/>
                      <w:color w:val="000000"/>
                      <w:sz w:val="15"/>
                      <w:szCs w:val="15"/>
                    </w:rPr>
                  </w:pPr>
                  <w:r>
                    <w:rPr>
                      <w:rFonts w:cs="Segoe"/>
                      <w:color w:val="000000"/>
                      <w:sz w:val="15"/>
                      <w:szCs w:val="15"/>
                    </w:rPr>
                    <w:t>75</w:t>
                  </w:r>
                </w:p>
              </w:tc>
              <w:tc>
                <w:tcPr>
                  <w:tcW w:w="1784" w:type="dxa"/>
                </w:tcPr>
                <w:p w14:paraId="3CDF5576" w14:textId="77777777" w:rsidR="008E3696" w:rsidRDefault="008E3696" w:rsidP="00F72296">
                  <w:pPr>
                    <w:pStyle w:val="Pa34"/>
                    <w:rPr>
                      <w:rFonts w:cs="Segoe"/>
                      <w:color w:val="000000"/>
                      <w:sz w:val="15"/>
                      <w:szCs w:val="15"/>
                    </w:rPr>
                  </w:pPr>
                  <w:r>
                    <w:rPr>
                      <w:rFonts w:cs="Segoe"/>
                      <w:color w:val="000000"/>
                      <w:sz w:val="15"/>
                      <w:szCs w:val="15"/>
                    </w:rPr>
                    <w:t>23</w:t>
                  </w:r>
                </w:p>
              </w:tc>
            </w:tr>
            <w:tr w:rsidR="008E3696" w14:paraId="76CD0108" w14:textId="77777777" w:rsidTr="008E3696">
              <w:trPr>
                <w:trHeight w:val="99"/>
              </w:trPr>
              <w:tc>
                <w:tcPr>
                  <w:tcW w:w="378" w:type="dxa"/>
                </w:tcPr>
                <w:p w14:paraId="16590D1E" w14:textId="77777777" w:rsidR="008E3696" w:rsidRDefault="008E3696" w:rsidP="00F72296">
                  <w:pPr>
                    <w:pStyle w:val="Pa34"/>
                    <w:rPr>
                      <w:rFonts w:cs="Segoe"/>
                      <w:color w:val="000000"/>
                      <w:sz w:val="15"/>
                      <w:szCs w:val="15"/>
                    </w:rPr>
                  </w:pPr>
                  <w:r>
                    <w:rPr>
                      <w:rFonts w:cs="Segoe"/>
                      <w:color w:val="000000"/>
                      <w:sz w:val="15"/>
                      <w:szCs w:val="15"/>
                    </w:rPr>
                    <w:t>80</w:t>
                  </w:r>
                </w:p>
              </w:tc>
              <w:tc>
                <w:tcPr>
                  <w:tcW w:w="378" w:type="dxa"/>
                </w:tcPr>
                <w:p w14:paraId="7158F51D" w14:textId="77777777" w:rsidR="008E3696" w:rsidRDefault="008E3696" w:rsidP="00F72296">
                  <w:pPr>
                    <w:pStyle w:val="Pa34"/>
                    <w:rPr>
                      <w:rFonts w:cs="Segoe"/>
                      <w:color w:val="000000"/>
                      <w:sz w:val="15"/>
                      <w:szCs w:val="15"/>
                    </w:rPr>
                  </w:pPr>
                  <w:r>
                    <w:rPr>
                      <w:rFonts w:cs="Segoe"/>
                      <w:color w:val="000000"/>
                      <w:sz w:val="15"/>
                      <w:szCs w:val="15"/>
                    </w:rPr>
                    <w:t>30</w:t>
                  </w:r>
                </w:p>
              </w:tc>
              <w:tc>
                <w:tcPr>
                  <w:tcW w:w="1784" w:type="dxa"/>
                </w:tcPr>
                <w:p w14:paraId="7CC042BB" w14:textId="77777777" w:rsidR="008E3696" w:rsidRDefault="008E3696" w:rsidP="00F72296">
                  <w:pPr>
                    <w:pStyle w:val="Pa34"/>
                    <w:rPr>
                      <w:rFonts w:cs="Segoe"/>
                      <w:color w:val="000000"/>
                      <w:sz w:val="15"/>
                      <w:szCs w:val="15"/>
                    </w:rPr>
                  </w:pPr>
                  <w:r>
                    <w:rPr>
                      <w:rFonts w:cs="Segoe"/>
                      <w:color w:val="000000"/>
                      <w:sz w:val="15"/>
                      <w:szCs w:val="15"/>
                    </w:rPr>
                    <w:t>15</w:t>
                  </w:r>
                </w:p>
              </w:tc>
            </w:tr>
          </w:tbl>
          <w:p w14:paraId="31AD8EE9" w14:textId="77777777" w:rsidR="008E3696" w:rsidRDefault="008E3696" w:rsidP="00F72296">
            <w:pPr>
              <w:pStyle w:val="PlainText"/>
            </w:pPr>
          </w:p>
          <w:p w14:paraId="6A5055FC" w14:textId="77777777" w:rsidR="008E3696" w:rsidRDefault="008E3696" w:rsidP="00F72296">
            <w:pPr>
              <w:pStyle w:val="PlainText"/>
            </w:pPr>
            <w:r>
              <w:t>Should Read:</w:t>
            </w:r>
          </w:p>
          <w:tbl>
            <w:tblPr>
              <w:tblW w:w="0" w:type="auto"/>
              <w:tblBorders>
                <w:top w:val="nil"/>
                <w:left w:val="nil"/>
                <w:bottom w:val="nil"/>
                <w:right w:val="nil"/>
              </w:tblBorders>
              <w:tblLayout w:type="fixed"/>
              <w:tblLook w:val="0000" w:firstRow="0" w:lastRow="0" w:firstColumn="0" w:lastColumn="0" w:noHBand="0" w:noVBand="0"/>
            </w:tblPr>
            <w:tblGrid>
              <w:gridCol w:w="378"/>
              <w:gridCol w:w="378"/>
              <w:gridCol w:w="1784"/>
            </w:tblGrid>
            <w:tr w:rsidR="008E3696" w14:paraId="602397CA" w14:textId="77777777" w:rsidTr="008E3696">
              <w:trPr>
                <w:trHeight w:val="101"/>
              </w:trPr>
              <w:tc>
                <w:tcPr>
                  <w:tcW w:w="378" w:type="dxa"/>
                </w:tcPr>
                <w:p w14:paraId="26FFA07B" w14:textId="77777777" w:rsidR="008E3696" w:rsidRDefault="008E3696" w:rsidP="00F72296">
                  <w:pPr>
                    <w:pStyle w:val="Pa34"/>
                    <w:rPr>
                      <w:rFonts w:cs="Segoe"/>
                      <w:color w:val="000000"/>
                      <w:sz w:val="15"/>
                      <w:szCs w:val="15"/>
                    </w:rPr>
                  </w:pPr>
                  <w:r>
                    <w:rPr>
                      <w:rFonts w:cs="Segoe"/>
                      <w:b/>
                      <w:bCs/>
                      <w:color w:val="000000"/>
                      <w:sz w:val="15"/>
                      <w:szCs w:val="15"/>
                    </w:rPr>
                    <w:t>X</w:t>
                  </w:r>
                </w:p>
              </w:tc>
              <w:tc>
                <w:tcPr>
                  <w:tcW w:w="378" w:type="dxa"/>
                </w:tcPr>
                <w:p w14:paraId="37BC52CB" w14:textId="77777777" w:rsidR="008E3696" w:rsidRDefault="008E3696" w:rsidP="00F72296">
                  <w:pPr>
                    <w:pStyle w:val="Pa34"/>
                    <w:rPr>
                      <w:rFonts w:cs="Segoe"/>
                      <w:color w:val="000000"/>
                      <w:sz w:val="15"/>
                      <w:szCs w:val="15"/>
                    </w:rPr>
                  </w:pPr>
                  <w:r>
                    <w:rPr>
                      <w:rFonts w:cs="Segoe"/>
                      <w:b/>
                      <w:bCs/>
                      <w:color w:val="000000"/>
                      <w:sz w:val="15"/>
                      <w:szCs w:val="15"/>
                    </w:rPr>
                    <w:t>Y</w:t>
                  </w:r>
                </w:p>
              </w:tc>
              <w:tc>
                <w:tcPr>
                  <w:tcW w:w="1784" w:type="dxa"/>
                </w:tcPr>
                <w:p w14:paraId="4EC113DB" w14:textId="77777777" w:rsidR="008E3696" w:rsidRDefault="008E3696" w:rsidP="00F72296">
                  <w:pPr>
                    <w:pStyle w:val="Pa34"/>
                    <w:rPr>
                      <w:rFonts w:cs="Segoe"/>
                      <w:color w:val="000000"/>
                      <w:sz w:val="15"/>
                      <w:szCs w:val="15"/>
                    </w:rPr>
                  </w:pPr>
                  <w:r>
                    <w:rPr>
                      <w:rFonts w:cs="Segoe"/>
                      <w:b/>
                      <w:bCs/>
                      <w:color w:val="000000"/>
                      <w:sz w:val="15"/>
                      <w:szCs w:val="15"/>
                    </w:rPr>
                    <w:t>Number of employees</w:t>
                  </w:r>
                </w:p>
              </w:tc>
            </w:tr>
            <w:tr w:rsidR="008E3696" w14:paraId="5A42708A" w14:textId="77777777" w:rsidTr="008E3696">
              <w:trPr>
                <w:trHeight w:val="99"/>
              </w:trPr>
              <w:tc>
                <w:tcPr>
                  <w:tcW w:w="378" w:type="dxa"/>
                </w:tcPr>
                <w:p w14:paraId="50831B6A" w14:textId="77777777" w:rsidR="008E3696" w:rsidRDefault="008E3696" w:rsidP="00F72296">
                  <w:pPr>
                    <w:pStyle w:val="Pa34"/>
                    <w:rPr>
                      <w:rFonts w:cs="Segoe"/>
                      <w:color w:val="000000"/>
                      <w:sz w:val="15"/>
                      <w:szCs w:val="15"/>
                    </w:rPr>
                  </w:pPr>
                  <w:r>
                    <w:rPr>
                      <w:rFonts w:cs="Segoe"/>
                      <w:color w:val="000000"/>
                      <w:sz w:val="15"/>
                      <w:szCs w:val="15"/>
                    </w:rPr>
                    <w:t>5</w:t>
                  </w:r>
                </w:p>
              </w:tc>
              <w:tc>
                <w:tcPr>
                  <w:tcW w:w="378" w:type="dxa"/>
                </w:tcPr>
                <w:p w14:paraId="50BF9516" w14:textId="77777777" w:rsidR="008E3696" w:rsidRDefault="008E3696" w:rsidP="00F72296">
                  <w:pPr>
                    <w:pStyle w:val="Pa34"/>
                    <w:rPr>
                      <w:rFonts w:cs="Segoe"/>
                      <w:color w:val="000000"/>
                      <w:sz w:val="15"/>
                      <w:szCs w:val="15"/>
                    </w:rPr>
                  </w:pPr>
                  <w:r>
                    <w:rPr>
                      <w:rFonts w:cs="Segoe"/>
                      <w:color w:val="000000"/>
                      <w:sz w:val="15"/>
                      <w:szCs w:val="15"/>
                    </w:rPr>
                    <w:t>20</w:t>
                  </w:r>
                </w:p>
              </w:tc>
              <w:tc>
                <w:tcPr>
                  <w:tcW w:w="1784" w:type="dxa"/>
                </w:tcPr>
                <w:p w14:paraId="60C75631" w14:textId="77777777" w:rsidR="008E3696" w:rsidRDefault="008E3696" w:rsidP="00F72296">
                  <w:pPr>
                    <w:pStyle w:val="Pa34"/>
                    <w:rPr>
                      <w:rFonts w:cs="Segoe"/>
                      <w:color w:val="000000"/>
                      <w:sz w:val="15"/>
                      <w:szCs w:val="15"/>
                    </w:rPr>
                  </w:pPr>
                  <w:r>
                    <w:rPr>
                      <w:rFonts w:cs="Segoe"/>
                      <w:color w:val="000000"/>
                      <w:sz w:val="15"/>
                      <w:szCs w:val="15"/>
                    </w:rPr>
                    <w:t>6</w:t>
                  </w:r>
                </w:p>
              </w:tc>
            </w:tr>
            <w:tr w:rsidR="008E3696" w14:paraId="01868805" w14:textId="77777777" w:rsidTr="008E3696">
              <w:trPr>
                <w:trHeight w:val="99"/>
              </w:trPr>
              <w:tc>
                <w:tcPr>
                  <w:tcW w:w="378" w:type="dxa"/>
                </w:tcPr>
                <w:p w14:paraId="41E436B3" w14:textId="77777777" w:rsidR="008E3696" w:rsidRDefault="008E3696" w:rsidP="00F72296">
                  <w:pPr>
                    <w:pStyle w:val="Pa34"/>
                    <w:rPr>
                      <w:rFonts w:cs="Segoe"/>
                      <w:color w:val="000000"/>
                      <w:sz w:val="15"/>
                      <w:szCs w:val="15"/>
                    </w:rPr>
                  </w:pPr>
                  <w:r>
                    <w:rPr>
                      <w:rFonts w:cs="Segoe"/>
                      <w:color w:val="000000"/>
                      <w:sz w:val="15"/>
                      <w:szCs w:val="15"/>
                    </w:rPr>
                    <w:t>50</w:t>
                  </w:r>
                </w:p>
              </w:tc>
              <w:tc>
                <w:tcPr>
                  <w:tcW w:w="378" w:type="dxa"/>
                </w:tcPr>
                <w:p w14:paraId="6B133F53" w14:textId="77777777" w:rsidR="008E3696" w:rsidRDefault="008E3696" w:rsidP="00F72296">
                  <w:pPr>
                    <w:pStyle w:val="Pa34"/>
                    <w:rPr>
                      <w:rFonts w:cs="Segoe"/>
                      <w:color w:val="000000"/>
                      <w:sz w:val="15"/>
                      <w:szCs w:val="15"/>
                    </w:rPr>
                  </w:pPr>
                  <w:r w:rsidRPr="00BF2CB1">
                    <w:rPr>
                      <w:rFonts w:cs="Segoe"/>
                      <w:color w:val="000000"/>
                      <w:sz w:val="15"/>
                      <w:szCs w:val="15"/>
                      <w:highlight w:val="yellow"/>
                    </w:rPr>
                    <w:t>90</w:t>
                  </w:r>
                </w:p>
              </w:tc>
              <w:tc>
                <w:tcPr>
                  <w:tcW w:w="1784" w:type="dxa"/>
                </w:tcPr>
                <w:p w14:paraId="5C714C3C" w14:textId="77777777" w:rsidR="008E3696" w:rsidRDefault="008E3696" w:rsidP="00F72296">
                  <w:pPr>
                    <w:pStyle w:val="Pa34"/>
                    <w:rPr>
                      <w:rFonts w:cs="Segoe"/>
                      <w:color w:val="000000"/>
                      <w:sz w:val="15"/>
                      <w:szCs w:val="15"/>
                    </w:rPr>
                  </w:pPr>
                  <w:r>
                    <w:rPr>
                      <w:rFonts w:cs="Segoe"/>
                      <w:color w:val="000000"/>
                      <w:sz w:val="15"/>
                      <w:szCs w:val="15"/>
                    </w:rPr>
                    <w:t>12</w:t>
                  </w:r>
                </w:p>
              </w:tc>
            </w:tr>
            <w:tr w:rsidR="008E3696" w14:paraId="121D5C54" w14:textId="77777777" w:rsidTr="008E3696">
              <w:trPr>
                <w:trHeight w:val="99"/>
              </w:trPr>
              <w:tc>
                <w:tcPr>
                  <w:tcW w:w="378" w:type="dxa"/>
                </w:tcPr>
                <w:p w14:paraId="211CE2B6" w14:textId="77777777" w:rsidR="008E3696" w:rsidRDefault="008E3696" w:rsidP="00F72296">
                  <w:pPr>
                    <w:pStyle w:val="Pa34"/>
                    <w:rPr>
                      <w:rFonts w:cs="Segoe"/>
                      <w:color w:val="000000"/>
                      <w:sz w:val="15"/>
                      <w:szCs w:val="15"/>
                    </w:rPr>
                  </w:pPr>
                  <w:r>
                    <w:rPr>
                      <w:rFonts w:cs="Segoe"/>
                      <w:color w:val="000000"/>
                      <w:sz w:val="15"/>
                      <w:szCs w:val="15"/>
                    </w:rPr>
                    <w:t>25</w:t>
                  </w:r>
                </w:p>
              </w:tc>
              <w:tc>
                <w:tcPr>
                  <w:tcW w:w="378" w:type="dxa"/>
                </w:tcPr>
                <w:p w14:paraId="6C32311D" w14:textId="77777777" w:rsidR="008E3696" w:rsidRDefault="008E3696" w:rsidP="00F72296">
                  <w:pPr>
                    <w:pStyle w:val="Pa34"/>
                    <w:rPr>
                      <w:rFonts w:cs="Segoe"/>
                      <w:color w:val="000000"/>
                      <w:sz w:val="15"/>
                      <w:szCs w:val="15"/>
                    </w:rPr>
                  </w:pPr>
                  <w:r>
                    <w:rPr>
                      <w:rFonts w:cs="Segoe"/>
                      <w:color w:val="000000"/>
                      <w:sz w:val="15"/>
                      <w:szCs w:val="15"/>
                    </w:rPr>
                    <w:t>75</w:t>
                  </w:r>
                </w:p>
              </w:tc>
              <w:tc>
                <w:tcPr>
                  <w:tcW w:w="1784" w:type="dxa"/>
                </w:tcPr>
                <w:p w14:paraId="5C931870" w14:textId="77777777" w:rsidR="008E3696" w:rsidRDefault="008E3696" w:rsidP="00F72296">
                  <w:pPr>
                    <w:pStyle w:val="Pa34"/>
                    <w:rPr>
                      <w:rFonts w:cs="Segoe"/>
                      <w:color w:val="000000"/>
                      <w:sz w:val="15"/>
                      <w:szCs w:val="15"/>
                    </w:rPr>
                  </w:pPr>
                  <w:r>
                    <w:rPr>
                      <w:rFonts w:cs="Segoe"/>
                      <w:color w:val="000000"/>
                      <w:sz w:val="15"/>
                      <w:szCs w:val="15"/>
                    </w:rPr>
                    <w:t>23</w:t>
                  </w:r>
                </w:p>
              </w:tc>
            </w:tr>
            <w:tr w:rsidR="008E3696" w14:paraId="152BB8C6" w14:textId="77777777" w:rsidTr="008E3696">
              <w:trPr>
                <w:trHeight w:val="99"/>
              </w:trPr>
              <w:tc>
                <w:tcPr>
                  <w:tcW w:w="378" w:type="dxa"/>
                </w:tcPr>
                <w:p w14:paraId="0B6BBB9D" w14:textId="77777777" w:rsidR="008E3696" w:rsidRDefault="008E3696" w:rsidP="00F72296">
                  <w:pPr>
                    <w:pStyle w:val="Pa34"/>
                    <w:rPr>
                      <w:rFonts w:cs="Segoe"/>
                      <w:color w:val="000000"/>
                      <w:sz w:val="15"/>
                      <w:szCs w:val="15"/>
                    </w:rPr>
                  </w:pPr>
                  <w:r>
                    <w:rPr>
                      <w:rFonts w:cs="Segoe"/>
                      <w:color w:val="000000"/>
                      <w:sz w:val="15"/>
                      <w:szCs w:val="15"/>
                    </w:rPr>
                    <w:t>80</w:t>
                  </w:r>
                </w:p>
              </w:tc>
              <w:tc>
                <w:tcPr>
                  <w:tcW w:w="378" w:type="dxa"/>
                </w:tcPr>
                <w:p w14:paraId="3F09393F" w14:textId="77777777" w:rsidR="008E3696" w:rsidRDefault="008E3696" w:rsidP="00F72296">
                  <w:pPr>
                    <w:pStyle w:val="Pa34"/>
                    <w:rPr>
                      <w:rFonts w:cs="Segoe"/>
                      <w:color w:val="000000"/>
                      <w:sz w:val="15"/>
                      <w:szCs w:val="15"/>
                    </w:rPr>
                  </w:pPr>
                  <w:r>
                    <w:rPr>
                      <w:rFonts w:cs="Segoe"/>
                      <w:color w:val="000000"/>
                      <w:sz w:val="15"/>
                      <w:szCs w:val="15"/>
                    </w:rPr>
                    <w:t>30</w:t>
                  </w:r>
                </w:p>
              </w:tc>
              <w:tc>
                <w:tcPr>
                  <w:tcW w:w="1784" w:type="dxa"/>
                </w:tcPr>
                <w:p w14:paraId="5FE5FD1A" w14:textId="77777777" w:rsidR="008E3696" w:rsidRDefault="008E3696" w:rsidP="00F72296">
                  <w:pPr>
                    <w:pStyle w:val="Pa34"/>
                    <w:rPr>
                      <w:rFonts w:cs="Segoe"/>
                      <w:color w:val="000000"/>
                      <w:sz w:val="15"/>
                      <w:szCs w:val="15"/>
                    </w:rPr>
                  </w:pPr>
                  <w:r>
                    <w:rPr>
                      <w:rFonts w:cs="Segoe"/>
                      <w:color w:val="000000"/>
                      <w:sz w:val="15"/>
                      <w:szCs w:val="15"/>
                    </w:rPr>
                    <w:t>15</w:t>
                  </w:r>
                </w:p>
              </w:tc>
            </w:tr>
          </w:tbl>
          <w:p w14:paraId="495C2DBD" w14:textId="77777777" w:rsidR="008E3696" w:rsidRDefault="008E3696" w:rsidP="00F72296">
            <w:pPr>
              <w:pStyle w:val="PlainText"/>
            </w:pPr>
          </w:p>
          <w:p w14:paraId="70539322" w14:textId="77777777" w:rsidR="008E3696" w:rsidRDefault="008E3696" w:rsidP="00F72296">
            <w:pPr>
              <w:pStyle w:val="PlainText"/>
            </w:pPr>
          </w:p>
        </w:tc>
      </w:tr>
      <w:tr w:rsidR="008E3696" w14:paraId="742190E8" w14:textId="77777777" w:rsidTr="008E3696">
        <w:tc>
          <w:tcPr>
            <w:tcW w:w="937" w:type="dxa"/>
          </w:tcPr>
          <w:p w14:paraId="3187267A" w14:textId="77777777" w:rsidR="008E3696" w:rsidRDefault="008E3696">
            <w:r>
              <w:lastRenderedPageBreak/>
              <w:t>634</w:t>
            </w:r>
          </w:p>
        </w:tc>
        <w:tc>
          <w:tcPr>
            <w:tcW w:w="12738" w:type="dxa"/>
          </w:tcPr>
          <w:p w14:paraId="28DBDC01" w14:textId="77777777" w:rsidR="008E3696" w:rsidRDefault="008E3696">
            <w:r>
              <w:t>Location on page: 3rd paragraph in 3rd bullet</w:t>
            </w:r>
            <w:r>
              <w:br/>
              <w:t>Description of error: I believe that the following paragraph was meant to prove that events A and B are NOT independent after removing the 2 of spades.</w:t>
            </w:r>
          </w:p>
          <w:p w14:paraId="1593E95C" w14:textId="77777777" w:rsidR="008E3696" w:rsidRDefault="008E3696"/>
          <w:p w14:paraId="666C1D7A" w14:textId="77777777" w:rsidR="008E3696" w:rsidRDefault="008E3696">
            <w:r>
              <w:t>Reads:</w:t>
            </w:r>
          </w:p>
          <w:p w14:paraId="5CB3ADDB" w14:textId="77777777" w:rsidR="008E3696" w:rsidRDefault="008E3696">
            <w:r w:rsidRPr="00DC5376">
              <w:t xml:space="preserve">Now suppose that before drawing the card, we remove the 2 of spades from the deck. Are the events A and B still independent? Now P(A) = 12/51, P(B) = 4/51, and </w:t>
            </w:r>
            <w:proofErr w:type="gramStart"/>
            <w:r w:rsidRPr="00DC5376">
              <w:t>P(</w:t>
            </w:r>
            <w:proofErr w:type="gramEnd"/>
            <w:r w:rsidRPr="00DC5376">
              <w:t>A and B) = 1/51. Since (12/</w:t>
            </w:r>
            <w:proofErr w:type="gramStart"/>
            <w:r w:rsidRPr="00DC5376">
              <w:t>51)*</w:t>
            </w:r>
            <w:proofErr w:type="gramEnd"/>
            <w:r w:rsidRPr="00DC5376">
              <w:t>(4/51) is not (1/51), events A and B are independent.</w:t>
            </w:r>
            <w:r>
              <w:br/>
            </w:r>
            <w:r>
              <w:br/>
              <w:t>Should Read:</w:t>
            </w:r>
            <w:r>
              <w:br/>
            </w:r>
            <w:r w:rsidRPr="00DC5376">
              <w:t xml:space="preserve">Now suppose that before drawing the card, we remove the 2 of spades from the deck. Are the events A and B still independent? Now P(A) = 12/51, P(B) = 4/51, and </w:t>
            </w:r>
            <w:proofErr w:type="gramStart"/>
            <w:r w:rsidRPr="00DC5376">
              <w:t>P(</w:t>
            </w:r>
            <w:proofErr w:type="gramEnd"/>
            <w:r w:rsidRPr="00DC5376">
              <w:t>A and B) = 1/51. Since (12/</w:t>
            </w:r>
            <w:proofErr w:type="gramStart"/>
            <w:r w:rsidRPr="00DC5376">
              <w:t>51)*</w:t>
            </w:r>
            <w:proofErr w:type="gramEnd"/>
            <w:r w:rsidRPr="00DC5376">
              <w:t>(4/51) is not (1/51), events A and B are</w:t>
            </w:r>
            <w:r>
              <w:t xml:space="preserve"> </w:t>
            </w:r>
            <w:r w:rsidRPr="00DC5376">
              <w:rPr>
                <w:highlight w:val="yellow"/>
              </w:rPr>
              <w:t>not</w:t>
            </w:r>
            <w:r w:rsidRPr="00DC5376">
              <w:t xml:space="preserve"> independent.</w:t>
            </w:r>
          </w:p>
        </w:tc>
      </w:tr>
      <w:tr w:rsidR="008E3696" w14:paraId="01315495" w14:textId="77777777" w:rsidTr="008E3696">
        <w:tc>
          <w:tcPr>
            <w:tcW w:w="937" w:type="dxa"/>
          </w:tcPr>
          <w:p w14:paraId="46C11921" w14:textId="77777777" w:rsidR="008E3696" w:rsidRDefault="008E3696">
            <w:r>
              <w:t>650</w:t>
            </w:r>
          </w:p>
        </w:tc>
        <w:tc>
          <w:tcPr>
            <w:tcW w:w="12738" w:type="dxa"/>
          </w:tcPr>
          <w:p w14:paraId="78EDE2C6" w14:textId="77777777" w:rsidR="008E3696" w:rsidRDefault="008E3696" w:rsidP="00DD0484">
            <w:r>
              <w:t>Location on page: bottom, last paragraph</w:t>
            </w:r>
            <w:r>
              <w:br/>
            </w:r>
          </w:p>
          <w:p w14:paraId="5921B353" w14:textId="77777777" w:rsidR="008E3696" w:rsidRDefault="008E3696" w:rsidP="00DD0484">
            <w:pPr>
              <w:spacing w:after="240"/>
            </w:pPr>
            <w:r>
              <w:t>Reads:</w:t>
            </w:r>
          </w:p>
          <w:p w14:paraId="7CE9587B" w14:textId="77777777" w:rsidR="008E3696" w:rsidRDefault="008E3696" w:rsidP="00DD0484">
            <w:pPr>
              <w:spacing w:after="240"/>
            </w:pPr>
            <w:r w:rsidRPr="00DD0484">
              <w:t xml:space="preserve">Let x equal the number of ticket holders who show up for the flight. You have n=105 and p=0.95. You seek the probability that x≥101. Note that the probability that </w:t>
            </w:r>
            <w:r w:rsidRPr="00DC5376">
              <w:rPr>
                <w:highlight w:val="yellow"/>
              </w:rPr>
              <w:t>x≤101</w:t>
            </w:r>
            <w:r w:rsidRPr="00DD0484">
              <w:t xml:space="preserve"> equals 1 minus the probability that x≤100. So, to compute the probability that the flight is overbooked, you enter in cell C10 the formula =1–BINOM.DIST(100,105,0.95,1</w:t>
            </w:r>
            <w:r>
              <w:t xml:space="preserve">) </w:t>
            </w:r>
          </w:p>
          <w:p w14:paraId="1EF46504" w14:textId="77777777" w:rsidR="008E3696" w:rsidRDefault="008E3696" w:rsidP="00DD0484">
            <w:pPr>
              <w:spacing w:after="240"/>
            </w:pPr>
            <w:r>
              <w:t>Should read:</w:t>
            </w:r>
          </w:p>
          <w:p w14:paraId="20D40786" w14:textId="77777777" w:rsidR="008E3696" w:rsidRDefault="008E3696" w:rsidP="00643433">
            <w:pPr>
              <w:spacing w:after="240"/>
            </w:pPr>
            <w:r w:rsidRPr="00DD0484">
              <w:t xml:space="preserve">Let x equal the number of ticket holders who show up for the flight. You have n=105 and p=0.95. You seek the probability that x≥101. Note that the probability that </w:t>
            </w:r>
            <w:r w:rsidRPr="00DC5376">
              <w:rPr>
                <w:highlight w:val="yellow"/>
              </w:rPr>
              <w:t>x≥101b</w:t>
            </w:r>
            <w:r w:rsidRPr="00DD0484">
              <w:t xml:space="preserve"> equals 1 minus the probability that x≤100. So, to compute the probability that the flight is overbooked, you enter in cell C10 the formula =1–BINOM.DIST(100,105,0.95,1</w:t>
            </w:r>
            <w:r>
              <w:t>)</w:t>
            </w:r>
          </w:p>
        </w:tc>
      </w:tr>
      <w:tr w:rsidR="008E3696" w14:paraId="68BB5298" w14:textId="77777777" w:rsidTr="008E3696">
        <w:tc>
          <w:tcPr>
            <w:tcW w:w="937" w:type="dxa"/>
          </w:tcPr>
          <w:p w14:paraId="5C8694BF" w14:textId="77777777" w:rsidR="008E3696" w:rsidRDefault="008E3696" w:rsidP="00C243D5">
            <w:r>
              <w:t>667</w:t>
            </w:r>
          </w:p>
        </w:tc>
        <w:tc>
          <w:tcPr>
            <w:tcW w:w="12738" w:type="dxa"/>
          </w:tcPr>
          <w:p w14:paraId="32053B34" w14:textId="77777777" w:rsidR="008E3696" w:rsidRDefault="008E3696" w:rsidP="00C243D5">
            <w:r>
              <w:t>Problem 12 and solution should be changed</w:t>
            </w:r>
          </w:p>
          <w:p w14:paraId="0DBD1AB4" w14:textId="77777777" w:rsidR="008E3696" w:rsidRDefault="008E3696" w:rsidP="00C243D5"/>
          <w:p w14:paraId="2AB61294" w14:textId="77777777" w:rsidR="008E3696" w:rsidRDefault="008E3696" w:rsidP="00C243D5">
            <w:r>
              <w:t>Reads:</w:t>
            </w:r>
          </w:p>
          <w:p w14:paraId="25F39188" w14:textId="77777777" w:rsidR="008E3696" w:rsidRDefault="008E3696" w:rsidP="00C243D5">
            <w:r w:rsidRPr="00E23C07">
              <w:t>Assume the mean daily percentage change in the Dow Jones Index is 1 percent, with a standard deviation of 1.5 percent.</w:t>
            </w:r>
          </w:p>
          <w:p w14:paraId="0C22D91D" w14:textId="77777777" w:rsidR="008E3696" w:rsidRDefault="008E3696" w:rsidP="00C243D5"/>
          <w:p w14:paraId="2FEFE4AF" w14:textId="77777777" w:rsidR="008E3696" w:rsidRDefault="008E3696" w:rsidP="00C243D5">
            <w:r>
              <w:t>Should Read:</w:t>
            </w:r>
          </w:p>
          <w:p w14:paraId="2124DB6D" w14:textId="77777777" w:rsidR="008E3696" w:rsidRDefault="008E3696" w:rsidP="00C243D5">
            <w:r w:rsidRPr="00E23C07">
              <w:t xml:space="preserve">Assume the mean daily percentage change in the Dow Jones Index is </w:t>
            </w:r>
            <w:r w:rsidRPr="004E4469">
              <w:rPr>
                <w:highlight w:val="yellow"/>
              </w:rPr>
              <w:t>0.01% percent</w:t>
            </w:r>
            <w:r w:rsidRPr="00E23C07">
              <w:t>, with a standard deviation of 1.5 percent.</w:t>
            </w:r>
          </w:p>
          <w:p w14:paraId="1E02B3E0" w14:textId="77777777" w:rsidR="008E3696" w:rsidRDefault="008E3696" w:rsidP="00C243D5"/>
        </w:tc>
      </w:tr>
      <w:tr w:rsidR="008E3696" w14:paraId="6ADED887" w14:textId="77777777" w:rsidTr="008E3696">
        <w:tc>
          <w:tcPr>
            <w:tcW w:w="937" w:type="dxa"/>
          </w:tcPr>
          <w:p w14:paraId="755C703A" w14:textId="77777777" w:rsidR="008E3696" w:rsidRDefault="008E3696">
            <w:r>
              <w:t>726</w:t>
            </w:r>
          </w:p>
        </w:tc>
        <w:tc>
          <w:tcPr>
            <w:tcW w:w="12738" w:type="dxa"/>
          </w:tcPr>
          <w:p w14:paraId="764A4732" w14:textId="77777777" w:rsidR="008E3696" w:rsidRDefault="008E3696" w:rsidP="006C4CDE">
            <w:r>
              <w:t>Before figure 79-4 – there isn’t enough info about the screen shot</w:t>
            </w:r>
          </w:p>
          <w:p w14:paraId="1A9A392F" w14:textId="77777777" w:rsidR="008E3696" w:rsidRDefault="008E3696" w:rsidP="006C4CDE"/>
          <w:p w14:paraId="299088D5" w14:textId="77777777" w:rsidR="008E3696" w:rsidRPr="009F2CD8" w:rsidRDefault="008E3696" w:rsidP="006C4CDE">
            <w:pPr>
              <w:rPr>
                <w:b/>
              </w:rPr>
            </w:pPr>
            <w:r w:rsidRPr="009F2CD8">
              <w:rPr>
                <w:b/>
              </w:rPr>
              <w:t>Before figure 79-4, add the following text:</w:t>
            </w:r>
          </w:p>
          <w:p w14:paraId="28DE152B" w14:textId="77777777" w:rsidR="008E3696" w:rsidRDefault="008E3696" w:rsidP="00866963">
            <w:r w:rsidRPr="00A51384">
              <w:lastRenderedPageBreak/>
              <w:t>If you own a put or call,</w:t>
            </w:r>
            <w:r>
              <w:t xml:space="preserve"> </w:t>
            </w:r>
            <w:r w:rsidRPr="00A51384">
              <w:t>the effect of changing an input parameter on the value of the put or call that you own is shown in the following table:</w:t>
            </w:r>
          </w:p>
        </w:tc>
      </w:tr>
    </w:tbl>
    <w:p w14:paraId="02259EF2" w14:textId="77777777" w:rsidR="006C4CDE" w:rsidRDefault="006C4CDE"/>
    <w:p w14:paraId="784F4C9A" w14:textId="77777777" w:rsidR="006C4CDE" w:rsidRDefault="006C4CDE" w:rsidP="006C4CDE">
      <w:r>
        <w:br/>
      </w:r>
      <w:r>
        <w:br/>
      </w:r>
    </w:p>
    <w:sectPr w:rsidR="006C4CDE" w:rsidSect="001A3F17">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08BF" w14:textId="77777777" w:rsidR="00BD39D5" w:rsidRDefault="00BD39D5" w:rsidP="006C4CDE">
      <w:pPr>
        <w:spacing w:after="0" w:line="240" w:lineRule="auto"/>
      </w:pPr>
      <w:r>
        <w:separator/>
      </w:r>
    </w:p>
  </w:endnote>
  <w:endnote w:type="continuationSeparator" w:id="0">
    <w:p w14:paraId="2B41A3CF" w14:textId="77777777" w:rsidR="00BD39D5" w:rsidRDefault="00BD39D5" w:rsidP="006C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9B14" w14:textId="77777777" w:rsidR="006C4CDE" w:rsidRDefault="006C4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8BC3" w14:textId="77777777" w:rsidR="006C4CDE" w:rsidRDefault="006C4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8DB1" w14:textId="77777777" w:rsidR="006C4CDE" w:rsidRDefault="006C4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58162" w14:textId="77777777" w:rsidR="00BD39D5" w:rsidRDefault="00BD39D5" w:rsidP="006C4CDE">
      <w:pPr>
        <w:spacing w:after="0" w:line="240" w:lineRule="auto"/>
      </w:pPr>
      <w:r>
        <w:separator/>
      </w:r>
    </w:p>
  </w:footnote>
  <w:footnote w:type="continuationSeparator" w:id="0">
    <w:p w14:paraId="145522C1" w14:textId="77777777" w:rsidR="00BD39D5" w:rsidRDefault="00BD39D5" w:rsidP="006C4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D1EFF" w14:textId="77777777" w:rsidR="006C4CDE" w:rsidRDefault="006C4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FBC75" w14:textId="77777777" w:rsidR="006C4CDE" w:rsidRDefault="006C4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B601D" w14:textId="77777777" w:rsidR="006C4CDE" w:rsidRDefault="006C4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DE"/>
    <w:rsid w:val="000157FB"/>
    <w:rsid w:val="000309D7"/>
    <w:rsid w:val="0006560F"/>
    <w:rsid w:val="000745FC"/>
    <w:rsid w:val="00096D5D"/>
    <w:rsid w:val="000E4007"/>
    <w:rsid w:val="0019420F"/>
    <w:rsid w:val="001A3F17"/>
    <w:rsid w:val="001A42CC"/>
    <w:rsid w:val="001E766C"/>
    <w:rsid w:val="00252144"/>
    <w:rsid w:val="00281C36"/>
    <w:rsid w:val="003456D9"/>
    <w:rsid w:val="0039475E"/>
    <w:rsid w:val="003C1E45"/>
    <w:rsid w:val="00495A95"/>
    <w:rsid w:val="004C1DB5"/>
    <w:rsid w:val="004E4469"/>
    <w:rsid w:val="005114B8"/>
    <w:rsid w:val="005C26DB"/>
    <w:rsid w:val="005C78CC"/>
    <w:rsid w:val="005E0A17"/>
    <w:rsid w:val="00617845"/>
    <w:rsid w:val="00643433"/>
    <w:rsid w:val="00656F6C"/>
    <w:rsid w:val="00660E72"/>
    <w:rsid w:val="006747CA"/>
    <w:rsid w:val="006C4CDE"/>
    <w:rsid w:val="006D1696"/>
    <w:rsid w:val="00751C70"/>
    <w:rsid w:val="007B3EF9"/>
    <w:rsid w:val="00866963"/>
    <w:rsid w:val="00882121"/>
    <w:rsid w:val="00886FD5"/>
    <w:rsid w:val="008E3696"/>
    <w:rsid w:val="008E37BE"/>
    <w:rsid w:val="00910FE0"/>
    <w:rsid w:val="00924338"/>
    <w:rsid w:val="00986FA1"/>
    <w:rsid w:val="009C31D1"/>
    <w:rsid w:val="009D5000"/>
    <w:rsid w:val="009F2CD8"/>
    <w:rsid w:val="00A36209"/>
    <w:rsid w:val="00A36C20"/>
    <w:rsid w:val="00A51384"/>
    <w:rsid w:val="00A572CE"/>
    <w:rsid w:val="00AA20F4"/>
    <w:rsid w:val="00AC1CAC"/>
    <w:rsid w:val="00AC2F3B"/>
    <w:rsid w:val="00AD4C8B"/>
    <w:rsid w:val="00B5085D"/>
    <w:rsid w:val="00BB6D14"/>
    <w:rsid w:val="00BD39D5"/>
    <w:rsid w:val="00BF2CB1"/>
    <w:rsid w:val="00BF51DB"/>
    <w:rsid w:val="00C24838"/>
    <w:rsid w:val="00C5154D"/>
    <w:rsid w:val="00C604DD"/>
    <w:rsid w:val="00CF64AE"/>
    <w:rsid w:val="00DC5376"/>
    <w:rsid w:val="00DD0484"/>
    <w:rsid w:val="00DE2954"/>
    <w:rsid w:val="00E23C07"/>
    <w:rsid w:val="00E915AF"/>
    <w:rsid w:val="00EF7174"/>
    <w:rsid w:val="00F437F9"/>
    <w:rsid w:val="00FE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3CEE5"/>
  <w15:chartTrackingRefBased/>
  <w15:docId w15:val="{BF81D563-0037-4CB2-9367-8A02DBAB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4CDE"/>
    <w:rPr>
      <w:color w:val="0000FF"/>
      <w:u w:val="single"/>
    </w:rPr>
  </w:style>
  <w:style w:type="paragraph" w:styleId="Header">
    <w:name w:val="header"/>
    <w:basedOn w:val="Normal"/>
    <w:link w:val="HeaderChar"/>
    <w:uiPriority w:val="99"/>
    <w:unhideWhenUsed/>
    <w:rsid w:val="006C4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CDE"/>
  </w:style>
  <w:style w:type="paragraph" w:styleId="Footer">
    <w:name w:val="footer"/>
    <w:basedOn w:val="Normal"/>
    <w:link w:val="FooterChar"/>
    <w:uiPriority w:val="99"/>
    <w:unhideWhenUsed/>
    <w:rsid w:val="006C4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CDE"/>
  </w:style>
  <w:style w:type="paragraph" w:styleId="PlainText">
    <w:name w:val="Plain Text"/>
    <w:basedOn w:val="Normal"/>
    <w:link w:val="PlainTextChar"/>
    <w:uiPriority w:val="99"/>
    <w:unhideWhenUsed/>
    <w:rsid w:val="006C4C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4CDE"/>
    <w:rPr>
      <w:rFonts w:ascii="Calibri" w:hAnsi="Calibri"/>
      <w:szCs w:val="21"/>
    </w:rPr>
  </w:style>
  <w:style w:type="table" w:styleId="TableGrid">
    <w:name w:val="Table Grid"/>
    <w:basedOn w:val="TableNormal"/>
    <w:uiPriority w:val="39"/>
    <w:rsid w:val="006C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4">
    <w:name w:val="Pa34"/>
    <w:basedOn w:val="Normal"/>
    <w:next w:val="Normal"/>
    <w:uiPriority w:val="99"/>
    <w:rsid w:val="00BF2CB1"/>
    <w:pPr>
      <w:autoSpaceDE w:val="0"/>
      <w:autoSpaceDN w:val="0"/>
      <w:adjustRightInd w:val="0"/>
      <w:spacing w:after="0" w:line="151" w:lineRule="atLeast"/>
    </w:pPr>
    <w:rPr>
      <w:rFonts w:ascii="Segoe" w:hAnsi="Sego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94">
      <w:bodyDiv w:val="1"/>
      <w:marLeft w:val="0"/>
      <w:marRight w:val="0"/>
      <w:marTop w:val="0"/>
      <w:marBottom w:val="0"/>
      <w:divBdr>
        <w:top w:val="none" w:sz="0" w:space="0" w:color="auto"/>
        <w:left w:val="none" w:sz="0" w:space="0" w:color="auto"/>
        <w:bottom w:val="none" w:sz="0" w:space="0" w:color="auto"/>
        <w:right w:val="none" w:sz="0" w:space="0" w:color="auto"/>
      </w:divBdr>
    </w:div>
    <w:div w:id="416024544">
      <w:bodyDiv w:val="1"/>
      <w:marLeft w:val="0"/>
      <w:marRight w:val="0"/>
      <w:marTop w:val="0"/>
      <w:marBottom w:val="0"/>
      <w:divBdr>
        <w:top w:val="none" w:sz="0" w:space="0" w:color="auto"/>
        <w:left w:val="none" w:sz="0" w:space="0" w:color="auto"/>
        <w:bottom w:val="none" w:sz="0" w:space="0" w:color="auto"/>
        <w:right w:val="none" w:sz="0" w:space="0" w:color="auto"/>
      </w:divBdr>
    </w:div>
    <w:div w:id="572813930">
      <w:bodyDiv w:val="1"/>
      <w:marLeft w:val="0"/>
      <w:marRight w:val="0"/>
      <w:marTop w:val="0"/>
      <w:marBottom w:val="0"/>
      <w:divBdr>
        <w:top w:val="none" w:sz="0" w:space="0" w:color="auto"/>
        <w:left w:val="none" w:sz="0" w:space="0" w:color="auto"/>
        <w:bottom w:val="none" w:sz="0" w:space="0" w:color="auto"/>
        <w:right w:val="none" w:sz="0" w:space="0" w:color="auto"/>
      </w:divBdr>
    </w:div>
    <w:div w:id="589508218">
      <w:bodyDiv w:val="1"/>
      <w:marLeft w:val="0"/>
      <w:marRight w:val="0"/>
      <w:marTop w:val="0"/>
      <w:marBottom w:val="0"/>
      <w:divBdr>
        <w:top w:val="none" w:sz="0" w:space="0" w:color="auto"/>
        <w:left w:val="none" w:sz="0" w:space="0" w:color="auto"/>
        <w:bottom w:val="none" w:sz="0" w:space="0" w:color="auto"/>
        <w:right w:val="none" w:sz="0" w:space="0" w:color="auto"/>
      </w:divBdr>
    </w:div>
    <w:div w:id="864052607">
      <w:bodyDiv w:val="1"/>
      <w:marLeft w:val="0"/>
      <w:marRight w:val="0"/>
      <w:marTop w:val="0"/>
      <w:marBottom w:val="0"/>
      <w:divBdr>
        <w:top w:val="none" w:sz="0" w:space="0" w:color="auto"/>
        <w:left w:val="none" w:sz="0" w:space="0" w:color="auto"/>
        <w:bottom w:val="none" w:sz="0" w:space="0" w:color="auto"/>
        <w:right w:val="none" w:sz="0" w:space="0" w:color="auto"/>
      </w:divBdr>
    </w:div>
    <w:div w:id="868689872">
      <w:bodyDiv w:val="1"/>
      <w:marLeft w:val="0"/>
      <w:marRight w:val="0"/>
      <w:marTop w:val="0"/>
      <w:marBottom w:val="0"/>
      <w:divBdr>
        <w:top w:val="none" w:sz="0" w:space="0" w:color="auto"/>
        <w:left w:val="none" w:sz="0" w:space="0" w:color="auto"/>
        <w:bottom w:val="none" w:sz="0" w:space="0" w:color="auto"/>
        <w:right w:val="none" w:sz="0" w:space="0" w:color="auto"/>
      </w:divBdr>
    </w:div>
    <w:div w:id="904678605">
      <w:bodyDiv w:val="1"/>
      <w:marLeft w:val="0"/>
      <w:marRight w:val="0"/>
      <w:marTop w:val="0"/>
      <w:marBottom w:val="0"/>
      <w:divBdr>
        <w:top w:val="none" w:sz="0" w:space="0" w:color="auto"/>
        <w:left w:val="none" w:sz="0" w:space="0" w:color="auto"/>
        <w:bottom w:val="none" w:sz="0" w:space="0" w:color="auto"/>
        <w:right w:val="none" w:sz="0" w:space="0" w:color="auto"/>
      </w:divBdr>
    </w:div>
    <w:div w:id="1103845925">
      <w:bodyDiv w:val="1"/>
      <w:marLeft w:val="0"/>
      <w:marRight w:val="0"/>
      <w:marTop w:val="0"/>
      <w:marBottom w:val="0"/>
      <w:divBdr>
        <w:top w:val="none" w:sz="0" w:space="0" w:color="auto"/>
        <w:left w:val="none" w:sz="0" w:space="0" w:color="auto"/>
        <w:bottom w:val="none" w:sz="0" w:space="0" w:color="auto"/>
        <w:right w:val="none" w:sz="0" w:space="0" w:color="auto"/>
      </w:divBdr>
    </w:div>
    <w:div w:id="1171599248">
      <w:bodyDiv w:val="1"/>
      <w:marLeft w:val="0"/>
      <w:marRight w:val="0"/>
      <w:marTop w:val="0"/>
      <w:marBottom w:val="0"/>
      <w:divBdr>
        <w:top w:val="none" w:sz="0" w:space="0" w:color="auto"/>
        <w:left w:val="none" w:sz="0" w:space="0" w:color="auto"/>
        <w:bottom w:val="none" w:sz="0" w:space="0" w:color="auto"/>
        <w:right w:val="none" w:sz="0" w:space="0" w:color="auto"/>
      </w:divBdr>
    </w:div>
    <w:div w:id="1281953530">
      <w:bodyDiv w:val="1"/>
      <w:marLeft w:val="0"/>
      <w:marRight w:val="0"/>
      <w:marTop w:val="0"/>
      <w:marBottom w:val="0"/>
      <w:divBdr>
        <w:top w:val="none" w:sz="0" w:space="0" w:color="auto"/>
        <w:left w:val="none" w:sz="0" w:space="0" w:color="auto"/>
        <w:bottom w:val="none" w:sz="0" w:space="0" w:color="auto"/>
        <w:right w:val="none" w:sz="0" w:space="0" w:color="auto"/>
      </w:divBdr>
    </w:div>
    <w:div w:id="1323390912">
      <w:bodyDiv w:val="1"/>
      <w:marLeft w:val="0"/>
      <w:marRight w:val="0"/>
      <w:marTop w:val="0"/>
      <w:marBottom w:val="0"/>
      <w:divBdr>
        <w:top w:val="none" w:sz="0" w:space="0" w:color="auto"/>
        <w:left w:val="none" w:sz="0" w:space="0" w:color="auto"/>
        <w:bottom w:val="none" w:sz="0" w:space="0" w:color="auto"/>
        <w:right w:val="none" w:sz="0" w:space="0" w:color="auto"/>
      </w:divBdr>
    </w:div>
    <w:div w:id="1326784767">
      <w:bodyDiv w:val="1"/>
      <w:marLeft w:val="0"/>
      <w:marRight w:val="0"/>
      <w:marTop w:val="0"/>
      <w:marBottom w:val="0"/>
      <w:divBdr>
        <w:top w:val="none" w:sz="0" w:space="0" w:color="auto"/>
        <w:left w:val="none" w:sz="0" w:space="0" w:color="auto"/>
        <w:bottom w:val="none" w:sz="0" w:space="0" w:color="auto"/>
        <w:right w:val="none" w:sz="0" w:space="0" w:color="auto"/>
      </w:divBdr>
    </w:div>
    <w:div w:id="1475373944">
      <w:bodyDiv w:val="1"/>
      <w:marLeft w:val="0"/>
      <w:marRight w:val="0"/>
      <w:marTop w:val="0"/>
      <w:marBottom w:val="0"/>
      <w:divBdr>
        <w:top w:val="none" w:sz="0" w:space="0" w:color="auto"/>
        <w:left w:val="none" w:sz="0" w:space="0" w:color="auto"/>
        <w:bottom w:val="none" w:sz="0" w:space="0" w:color="auto"/>
        <w:right w:val="none" w:sz="0" w:space="0" w:color="auto"/>
      </w:divBdr>
    </w:div>
    <w:div w:id="1503885685">
      <w:bodyDiv w:val="1"/>
      <w:marLeft w:val="0"/>
      <w:marRight w:val="0"/>
      <w:marTop w:val="0"/>
      <w:marBottom w:val="0"/>
      <w:divBdr>
        <w:top w:val="none" w:sz="0" w:space="0" w:color="auto"/>
        <w:left w:val="none" w:sz="0" w:space="0" w:color="auto"/>
        <w:bottom w:val="none" w:sz="0" w:space="0" w:color="auto"/>
        <w:right w:val="none" w:sz="0" w:space="0" w:color="auto"/>
      </w:divBdr>
    </w:div>
    <w:div w:id="1590505264">
      <w:bodyDiv w:val="1"/>
      <w:marLeft w:val="0"/>
      <w:marRight w:val="0"/>
      <w:marTop w:val="0"/>
      <w:marBottom w:val="0"/>
      <w:divBdr>
        <w:top w:val="none" w:sz="0" w:space="0" w:color="auto"/>
        <w:left w:val="none" w:sz="0" w:space="0" w:color="auto"/>
        <w:bottom w:val="none" w:sz="0" w:space="0" w:color="auto"/>
        <w:right w:val="none" w:sz="0" w:space="0" w:color="auto"/>
      </w:divBdr>
    </w:div>
    <w:div w:id="1595480198">
      <w:bodyDiv w:val="1"/>
      <w:marLeft w:val="0"/>
      <w:marRight w:val="0"/>
      <w:marTop w:val="0"/>
      <w:marBottom w:val="0"/>
      <w:divBdr>
        <w:top w:val="none" w:sz="0" w:space="0" w:color="auto"/>
        <w:left w:val="none" w:sz="0" w:space="0" w:color="auto"/>
        <w:bottom w:val="none" w:sz="0" w:space="0" w:color="auto"/>
        <w:right w:val="none" w:sz="0" w:space="0" w:color="auto"/>
      </w:divBdr>
    </w:div>
    <w:div w:id="1954356868">
      <w:bodyDiv w:val="1"/>
      <w:marLeft w:val="0"/>
      <w:marRight w:val="0"/>
      <w:marTop w:val="0"/>
      <w:marBottom w:val="0"/>
      <w:divBdr>
        <w:top w:val="none" w:sz="0" w:space="0" w:color="auto"/>
        <w:left w:val="none" w:sz="0" w:space="0" w:color="auto"/>
        <w:bottom w:val="none" w:sz="0" w:space="0" w:color="auto"/>
        <w:right w:val="none" w:sz="0" w:space="0" w:color="auto"/>
      </w:divBdr>
    </w:div>
    <w:div w:id="2004968165">
      <w:bodyDiv w:val="1"/>
      <w:marLeft w:val="0"/>
      <w:marRight w:val="0"/>
      <w:marTop w:val="0"/>
      <w:marBottom w:val="0"/>
      <w:divBdr>
        <w:top w:val="none" w:sz="0" w:space="0" w:color="auto"/>
        <w:left w:val="none" w:sz="0" w:space="0" w:color="auto"/>
        <w:bottom w:val="none" w:sz="0" w:space="0" w:color="auto"/>
        <w:right w:val="none" w:sz="0" w:space="0" w:color="auto"/>
      </w:divBdr>
    </w:div>
    <w:div w:id="20218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Spilker</dc:creator>
  <cp:keywords/>
  <dc:description/>
  <cp:lastModifiedBy>Kim Spilker</cp:lastModifiedBy>
  <cp:revision>3</cp:revision>
  <dcterms:created xsi:type="dcterms:W3CDTF">2018-01-19T14:03:00Z</dcterms:created>
  <dcterms:modified xsi:type="dcterms:W3CDTF">2018-01-19T14:10:00Z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kispilke@microsoft.com</vt:lpwstr>
  </property>
  <property fmtid="{D5CDD505-2E9C-101B-9397-08002B2CF9AE}" pid="5" name="MSIP_Label_f42aa342-8706-4288-bd11-ebb85995028c_SetDate">
    <vt:lpwstr>2018-01-05T23:46:26.3682540Z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